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B4E" w:rsidRDefault="00DC6546" w:rsidP="00267B4E">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645910" cy="9212353"/>
            <wp:effectExtent l="19050" t="0" r="2540" b="0"/>
            <wp:docPr id="2" name="Рисунок 1" descr="C:\Users\1\Desktop\положение 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оложение 1 лист.jpg"/>
                    <pic:cNvPicPr>
                      <a:picLocks noChangeAspect="1" noChangeArrowheads="1"/>
                    </pic:cNvPicPr>
                  </pic:nvPicPr>
                  <pic:blipFill>
                    <a:blip r:embed="rId5" cstate="print"/>
                    <a:srcRect/>
                    <a:stretch>
                      <a:fillRect/>
                    </a:stretch>
                  </pic:blipFill>
                  <pic:spPr bwMode="auto">
                    <a:xfrm>
                      <a:off x="0" y="0"/>
                      <a:ext cx="6645910" cy="9212353"/>
                    </a:xfrm>
                    <a:prstGeom prst="rect">
                      <a:avLst/>
                    </a:prstGeom>
                    <a:noFill/>
                    <a:ln w="9525">
                      <a:noFill/>
                      <a:miter lim="800000"/>
                      <a:headEnd/>
                      <a:tailEnd/>
                    </a:ln>
                  </pic:spPr>
                </pic:pic>
              </a:graphicData>
            </a:graphic>
          </wp:inline>
        </w:drawing>
      </w:r>
    </w:p>
    <w:p w:rsidR="00267B4E" w:rsidRDefault="00267B4E" w:rsidP="00267B4E">
      <w:pPr>
        <w:rPr>
          <w:rFonts w:ascii="Times New Roman" w:hAnsi="Times New Roman" w:cs="Times New Roman"/>
          <w:sz w:val="28"/>
          <w:szCs w:val="28"/>
        </w:rPr>
      </w:pPr>
    </w:p>
    <w:p w:rsidR="00267B4E" w:rsidRDefault="00267B4E" w:rsidP="00267B4E">
      <w:pPr>
        <w:jc w:val="center"/>
        <w:rPr>
          <w:rFonts w:ascii="Times New Roman" w:hAnsi="Times New Roman" w:cs="Times New Roman"/>
          <w:sz w:val="28"/>
          <w:szCs w:val="28"/>
        </w:rPr>
      </w:pPr>
    </w:p>
    <w:p w:rsidR="00267B4E" w:rsidRPr="00267B4E" w:rsidRDefault="00267B4E" w:rsidP="00267B4E">
      <w:pPr>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8"/>
          <w:szCs w:val="28"/>
          <w:bdr w:val="none" w:sz="0" w:space="0" w:color="auto" w:frame="1"/>
          <w:lang w:eastAsia="ru-RU"/>
        </w:rPr>
        <w:lastRenderedPageBreak/>
        <w:t> </w:t>
      </w:r>
    </w:p>
    <w:p w:rsidR="00267B4E" w:rsidRPr="00267B4E" w:rsidRDefault="00267B4E" w:rsidP="00267B4E">
      <w:pPr>
        <w:jc w:val="cente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b/>
          <w:bCs/>
          <w:color w:val="000000"/>
          <w:sz w:val="24"/>
          <w:szCs w:val="24"/>
          <w:bdr w:val="none" w:sz="0" w:space="0" w:color="auto" w:frame="1"/>
          <w:lang w:eastAsia="ru-RU"/>
        </w:rPr>
        <w:t>1. Общие положения</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1.1. Целью данного Положения является защита персональных данных работников от несанкционированного доступа, неправомерного их использования или утраты.</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1.2. Настоящее Положение разработано на основании статей Конституции РФ, Трудового кодекса РФ, Кодекса РФ об административных правонарушениях, Гражданского кодекса РФ, Уголовного кодекса РФ, а также Федерального закона "Об информации, информатизации и защите информации".</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1.4. Настоящее Положение утверждается и вводится в действие приказом заведующей ДОУ и является обязательным для исполнения всеми работниками, имеющими доступ к персональным данным сотрудников.</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Pr="00267B4E" w:rsidRDefault="00267B4E" w:rsidP="00267B4E">
      <w:pPr>
        <w:jc w:val="cente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b/>
          <w:bCs/>
          <w:color w:val="000000"/>
          <w:sz w:val="24"/>
          <w:szCs w:val="24"/>
          <w:bdr w:val="none" w:sz="0" w:space="0" w:color="auto" w:frame="1"/>
          <w:lang w:eastAsia="ru-RU"/>
        </w:rPr>
        <w:t>2. Понятие и состав персональных данных</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2.1. Персональные данные работника - информация, необходимая работодателю в связи с трудовыми отношениями и касающиеся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2.2. В состав персональных данных работника входят:</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анкетные и биографические данные;</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образование;</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сведения о трудовом и общем стаже;</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сведения о составе семьи;</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паспортные данные;</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сведения о воинском учете;</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сведения о заработной плате сотрудника;</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сведения о социальных льготах;</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специальность;</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занимаемая должность;</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наличие судимостей;</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адрес места жительства;</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домашний телефон;</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место работы или учебы членов семьи и родственников;</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характер взаимоотношений в семье;</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содержание трудового договора;</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состав декларируемых сведений о наличии материальных ценностей;</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содержание декларации, подаваемой в налоговую инспекцию;</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подлинники и копии приказов по личному составу;</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личные дела и трудовые книжки сотрудников;</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основания к приказам по личному составу;</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дела, содержащие материалы по повышению квалификации и переподготовке сотрудников, их аттестации, служебным расследованиям.</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2.3. Документы, указанные в п. 2.2. настоящего Положения, являются конфиденциальными, хотя, учитывая их массовость и единое место обработки и хранения - соответствующий гриф ограничения на них не ставится.</w:t>
      </w:r>
    </w:p>
    <w:p w:rsidR="00267B4E" w:rsidRPr="00267B4E" w:rsidRDefault="00267B4E" w:rsidP="00267B4E">
      <w:pPr>
        <w:jc w:val="cente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b/>
          <w:bCs/>
          <w:color w:val="000000"/>
          <w:sz w:val="24"/>
          <w:szCs w:val="24"/>
          <w:bdr w:val="none" w:sz="0" w:space="0" w:color="auto" w:frame="1"/>
          <w:lang w:eastAsia="ru-RU"/>
        </w:rPr>
        <w:t>3. Обработка персональных данных</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3.1. 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3.2.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xml:space="preserve">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w:t>
      </w:r>
      <w:r w:rsidRPr="00267B4E">
        <w:rPr>
          <w:rFonts w:ascii="Times New Roman" w:eastAsia="Times New Roman" w:hAnsi="Times New Roman" w:cs="Times New Roman"/>
          <w:color w:val="000000"/>
          <w:sz w:val="24"/>
          <w:szCs w:val="24"/>
          <w:bdr w:val="none" w:sz="0" w:space="0" w:color="auto" w:frame="1"/>
          <w:lang w:eastAsia="ru-RU"/>
        </w:rPr>
        <w:lastRenderedPageBreak/>
        <w:t>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3.2.2.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3.2.3. Получение персональных данных может осуществляться как путем представления их самим работником, так и путем получения их из иных источников.</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3.2.4. Персональные данные следует получать у него самого, с письменного согласия на обработку персональных данных работника.</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xml:space="preserve">Если персональные данные </w:t>
      </w:r>
      <w:proofErr w:type="gramStart"/>
      <w:r w:rsidRPr="00267B4E">
        <w:rPr>
          <w:rFonts w:ascii="Times New Roman" w:eastAsia="Times New Roman" w:hAnsi="Times New Roman" w:cs="Times New Roman"/>
          <w:color w:val="000000"/>
          <w:sz w:val="24"/>
          <w:szCs w:val="24"/>
          <w:bdr w:val="none" w:sz="0" w:space="0" w:color="auto" w:frame="1"/>
          <w:lang w:eastAsia="ru-RU"/>
        </w:rPr>
        <w:t>работника</w:t>
      </w:r>
      <w:proofErr w:type="gramEnd"/>
      <w:r w:rsidRPr="00267B4E">
        <w:rPr>
          <w:rFonts w:ascii="Times New Roman" w:eastAsia="Times New Roman" w:hAnsi="Times New Roman" w:cs="Times New Roman"/>
          <w:color w:val="000000"/>
          <w:sz w:val="24"/>
          <w:szCs w:val="24"/>
          <w:bdr w:val="none" w:sz="0" w:space="0" w:color="auto" w:frame="1"/>
          <w:lang w:eastAsia="ru-RU"/>
        </w:rPr>
        <w:t xml:space="preserve"> возможно получить </w:t>
      </w:r>
      <w:r w:rsidRPr="00267B4E">
        <w:rPr>
          <w:rFonts w:ascii="Times New Roman" w:eastAsia="Times New Roman" w:hAnsi="Times New Roman" w:cs="Times New Roman"/>
          <w:i/>
          <w:iCs/>
          <w:color w:val="000000"/>
          <w:sz w:val="24"/>
          <w:szCs w:val="24"/>
          <w:bdr w:val="none" w:sz="0" w:space="0" w:color="auto" w:frame="1"/>
          <w:lang w:eastAsia="ru-RU"/>
        </w:rPr>
        <w:t>только у третьей стороны, </w:t>
      </w:r>
      <w:r w:rsidRPr="00267B4E">
        <w:rPr>
          <w:rFonts w:ascii="Times New Roman" w:eastAsia="Times New Roman" w:hAnsi="Times New Roman" w:cs="Times New Roman"/>
          <w:color w:val="000000"/>
          <w:sz w:val="24"/>
          <w:szCs w:val="24"/>
          <w:bdr w:val="none" w:sz="0" w:space="0" w:color="auto" w:frame="1"/>
          <w:lang w:eastAsia="ru-RU"/>
        </w:rPr>
        <w:t>то работник должен быть уведомлен</w:t>
      </w:r>
      <w:r w:rsidRPr="00267B4E">
        <w:rPr>
          <w:rFonts w:ascii="Times New Roman" w:eastAsia="Times New Roman" w:hAnsi="Times New Roman" w:cs="Times New Roman"/>
          <w:i/>
          <w:iCs/>
          <w:color w:val="000000"/>
          <w:sz w:val="24"/>
          <w:szCs w:val="24"/>
          <w:bdr w:val="none" w:sz="0" w:space="0" w:color="auto" w:frame="1"/>
          <w:lang w:eastAsia="ru-RU"/>
        </w:rPr>
        <w:t> </w:t>
      </w:r>
      <w:r w:rsidRPr="00267B4E">
        <w:rPr>
          <w:rFonts w:ascii="Times New Roman" w:eastAsia="Times New Roman" w:hAnsi="Times New Roman" w:cs="Times New Roman"/>
          <w:color w:val="000000"/>
          <w:sz w:val="24"/>
          <w:szCs w:val="24"/>
          <w:bdr w:val="none" w:sz="0" w:space="0" w:color="auto" w:frame="1"/>
          <w:lang w:eastAsia="ru-RU"/>
        </w:rPr>
        <w:t>об этом заранее, и </w:t>
      </w:r>
      <w:r w:rsidRPr="00267B4E">
        <w:rPr>
          <w:rFonts w:ascii="Times New Roman" w:eastAsia="Times New Roman" w:hAnsi="Times New Roman" w:cs="Times New Roman"/>
          <w:i/>
          <w:iCs/>
          <w:color w:val="000000"/>
          <w:sz w:val="24"/>
          <w:szCs w:val="24"/>
          <w:bdr w:val="none" w:sz="0" w:space="0" w:color="auto" w:frame="1"/>
          <w:lang w:eastAsia="ru-RU"/>
        </w:rPr>
        <w:t>от него должно быть получено письменное согласие</w:t>
      </w:r>
      <w:r w:rsidRPr="00267B4E">
        <w:rPr>
          <w:rFonts w:ascii="Times New Roman" w:eastAsia="Times New Roman" w:hAnsi="Times New Roman" w:cs="Times New Roman"/>
          <w:color w:val="000000"/>
          <w:sz w:val="24"/>
          <w:szCs w:val="24"/>
          <w:bdr w:val="none" w:sz="0" w:space="0" w:color="auto" w:frame="1"/>
          <w:lang w:eastAsia="ru-RU"/>
        </w:rPr>
        <w:t>.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3.2.5. Работодатель не имеет права получать и обрабатывать персональные данные работника о </w:t>
      </w:r>
      <w:r w:rsidRPr="00267B4E">
        <w:rPr>
          <w:rFonts w:ascii="Times New Roman" w:eastAsia="Times New Roman" w:hAnsi="Times New Roman" w:cs="Times New Roman"/>
          <w:i/>
          <w:iCs/>
          <w:color w:val="000000"/>
          <w:sz w:val="24"/>
          <w:szCs w:val="24"/>
          <w:bdr w:val="none" w:sz="0" w:space="0" w:color="auto" w:frame="1"/>
          <w:lang w:eastAsia="ru-RU"/>
        </w:rPr>
        <w:t>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3.2.6.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федеральными законами.</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3.3. К обработке, передаче и хранению персональных данных работника могут иметь доступ сотрудники</w:t>
      </w:r>
    </w:p>
    <w:p w:rsidR="00267B4E" w:rsidRPr="00267B4E" w:rsidRDefault="00267B4E" w:rsidP="00267B4E">
      <w:pPr>
        <w:ind w:left="1260" w:hanging="360"/>
        <w:jc w:val="both"/>
        <w:textAlignment w:val="baseline"/>
        <w:rPr>
          <w:rFonts w:ascii="Arial" w:eastAsia="Times New Roman" w:hAnsi="Arial" w:cs="Arial"/>
          <w:color w:val="000000"/>
          <w:sz w:val="24"/>
          <w:szCs w:val="24"/>
          <w:lang w:eastAsia="ru-RU"/>
        </w:rPr>
      </w:pP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Times New Roman" w:eastAsia="Times New Roman" w:hAnsi="Times New Roman" w:cs="Times New Roman"/>
          <w:color w:val="000000"/>
          <w:sz w:val="24"/>
          <w:szCs w:val="24"/>
          <w:bdr w:val="none" w:sz="0" w:space="0" w:color="auto" w:frame="1"/>
          <w:lang w:eastAsia="ru-RU"/>
        </w:rPr>
        <w:t> </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3.4. Использование персональных данных возможно только в соответствии с целями, определившими их получение.</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3.4.1.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267B4E" w:rsidRPr="00267B4E" w:rsidRDefault="00267B4E" w:rsidP="00267B4E">
      <w:pPr>
        <w:ind w:firstLine="540"/>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3.5. Передача персональных данных работника возможна только с </w:t>
      </w:r>
      <w:r w:rsidRPr="00267B4E">
        <w:rPr>
          <w:rFonts w:ascii="Times New Roman" w:eastAsia="Times New Roman" w:hAnsi="Times New Roman" w:cs="Times New Roman"/>
          <w:i/>
          <w:iCs/>
          <w:color w:val="000000"/>
          <w:sz w:val="24"/>
          <w:szCs w:val="24"/>
          <w:bdr w:val="none" w:sz="0" w:space="0" w:color="auto" w:frame="1"/>
          <w:lang w:eastAsia="ru-RU"/>
        </w:rPr>
        <w:t>согласия работника</w:t>
      </w:r>
      <w:r w:rsidRPr="00267B4E">
        <w:rPr>
          <w:rFonts w:ascii="Times New Roman" w:eastAsia="Times New Roman" w:hAnsi="Times New Roman" w:cs="Times New Roman"/>
          <w:color w:val="000000"/>
          <w:sz w:val="24"/>
          <w:szCs w:val="24"/>
          <w:bdr w:val="none" w:sz="0" w:space="0" w:color="auto" w:frame="1"/>
          <w:lang w:eastAsia="ru-RU"/>
        </w:rPr>
        <w:t> в случаях, прямо предусмотренных законодательством.</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3.5.1. При передаче персональных данных работника работодатель должен соблюдать следующие требования:</w:t>
      </w:r>
    </w:p>
    <w:p w:rsidR="00267B4E" w:rsidRPr="00267B4E" w:rsidRDefault="00267B4E" w:rsidP="00267B4E">
      <w:pPr>
        <w:ind w:left="1346" w:hanging="360"/>
        <w:jc w:val="both"/>
        <w:textAlignment w:val="baseline"/>
        <w:rPr>
          <w:rFonts w:ascii="Arial" w:eastAsia="Times New Roman" w:hAnsi="Arial" w:cs="Arial"/>
          <w:color w:val="000000"/>
          <w:sz w:val="24"/>
          <w:szCs w:val="24"/>
          <w:lang w:eastAsia="ru-RU"/>
        </w:rPr>
      </w:pP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Times New Roman" w:eastAsia="Times New Roman" w:hAnsi="Times New Roman" w:cs="Times New Roman"/>
          <w:color w:val="000000"/>
          <w:sz w:val="24"/>
          <w:szCs w:val="24"/>
          <w:bdr w:val="none" w:sz="0" w:space="0" w:color="auto" w:frame="1"/>
          <w:lang w:eastAsia="ru-RU"/>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267B4E" w:rsidRPr="00267B4E" w:rsidRDefault="00267B4E" w:rsidP="00267B4E">
      <w:pPr>
        <w:ind w:left="1346" w:hanging="360"/>
        <w:jc w:val="both"/>
        <w:textAlignment w:val="baseline"/>
        <w:rPr>
          <w:rFonts w:ascii="Arial" w:eastAsia="Times New Roman" w:hAnsi="Arial" w:cs="Arial"/>
          <w:color w:val="000000"/>
          <w:sz w:val="24"/>
          <w:szCs w:val="24"/>
          <w:lang w:eastAsia="ru-RU"/>
        </w:rPr>
      </w:pP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Times New Roman" w:eastAsia="Times New Roman" w:hAnsi="Times New Roman" w:cs="Times New Roman"/>
          <w:color w:val="000000"/>
          <w:sz w:val="24"/>
          <w:szCs w:val="24"/>
          <w:bdr w:val="none" w:sz="0" w:space="0" w:color="auto" w:frame="1"/>
          <w:lang w:eastAsia="ru-RU"/>
        </w:rPr>
        <w:t>не сообщать персональные данные работника в коммерческих целях без его письменного согласия;</w:t>
      </w:r>
    </w:p>
    <w:p w:rsidR="00267B4E" w:rsidRPr="00267B4E" w:rsidRDefault="00267B4E" w:rsidP="00267B4E">
      <w:pPr>
        <w:ind w:left="1346" w:hanging="360"/>
        <w:jc w:val="both"/>
        <w:textAlignment w:val="baseline"/>
        <w:rPr>
          <w:rFonts w:ascii="Arial" w:eastAsia="Times New Roman" w:hAnsi="Arial" w:cs="Arial"/>
          <w:color w:val="000000"/>
          <w:sz w:val="24"/>
          <w:szCs w:val="24"/>
          <w:lang w:eastAsia="ru-RU"/>
        </w:rPr>
      </w:pP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Times New Roman" w:eastAsia="Times New Roman" w:hAnsi="Times New Roman" w:cs="Times New Roman"/>
          <w:color w:val="000000"/>
          <w:sz w:val="24"/>
          <w:szCs w:val="24"/>
          <w:bdr w:val="none" w:sz="0" w:space="0" w:color="auto" w:frame="1"/>
          <w:lang w:eastAsia="ru-RU"/>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267B4E" w:rsidRPr="00267B4E" w:rsidRDefault="00267B4E" w:rsidP="00267B4E">
      <w:pPr>
        <w:ind w:left="1346" w:hanging="360"/>
        <w:jc w:val="both"/>
        <w:textAlignment w:val="baseline"/>
        <w:rPr>
          <w:rFonts w:ascii="Arial" w:eastAsia="Times New Roman" w:hAnsi="Arial" w:cs="Arial"/>
          <w:color w:val="000000"/>
          <w:sz w:val="24"/>
          <w:szCs w:val="24"/>
          <w:lang w:eastAsia="ru-RU"/>
        </w:rPr>
      </w:pP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Times New Roman" w:eastAsia="Times New Roman" w:hAnsi="Times New Roman" w:cs="Times New Roman"/>
          <w:color w:val="000000"/>
          <w:sz w:val="24"/>
          <w:szCs w:val="24"/>
          <w:bdr w:val="none" w:sz="0" w:space="0" w:color="auto" w:frame="1"/>
          <w:lang w:eastAsia="ru-RU"/>
        </w:rPr>
        <w:t>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267B4E" w:rsidRPr="00267B4E" w:rsidRDefault="00267B4E" w:rsidP="00267B4E">
      <w:pPr>
        <w:ind w:left="1346" w:hanging="360"/>
        <w:jc w:val="both"/>
        <w:textAlignment w:val="baseline"/>
        <w:rPr>
          <w:rFonts w:ascii="Arial" w:eastAsia="Times New Roman" w:hAnsi="Arial" w:cs="Arial"/>
          <w:color w:val="000000"/>
          <w:sz w:val="24"/>
          <w:szCs w:val="24"/>
          <w:lang w:eastAsia="ru-RU"/>
        </w:rPr>
      </w:pPr>
      <w:r w:rsidRPr="00267B4E">
        <w:rPr>
          <w:rFonts w:ascii="Symbol" w:eastAsia="Times New Roman" w:hAnsi="Symbol" w:cs="Arial"/>
          <w:color w:val="000000"/>
          <w:sz w:val="24"/>
          <w:szCs w:val="24"/>
          <w:bdr w:val="none" w:sz="0" w:space="0" w:color="auto" w:frame="1"/>
          <w:lang w:eastAsia="ru-RU"/>
        </w:rPr>
        <w:lastRenderedPageBreak/>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Times New Roman" w:eastAsia="Times New Roman" w:hAnsi="Times New Roman" w:cs="Times New Roman"/>
          <w:color w:val="000000"/>
          <w:sz w:val="24"/>
          <w:szCs w:val="24"/>
          <w:bdr w:val="none" w:sz="0" w:space="0" w:color="auto" w:frame="1"/>
          <w:lang w:eastAsia="ru-RU"/>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267B4E" w:rsidRPr="00267B4E" w:rsidRDefault="00267B4E" w:rsidP="00267B4E">
      <w:pPr>
        <w:ind w:left="1346" w:hanging="360"/>
        <w:jc w:val="both"/>
        <w:textAlignment w:val="baseline"/>
        <w:rPr>
          <w:rFonts w:ascii="Arial" w:eastAsia="Times New Roman" w:hAnsi="Arial" w:cs="Arial"/>
          <w:color w:val="000000"/>
          <w:sz w:val="24"/>
          <w:szCs w:val="24"/>
          <w:lang w:eastAsia="ru-RU"/>
        </w:rPr>
      </w:pP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Times New Roman" w:eastAsia="Times New Roman" w:hAnsi="Times New Roman" w:cs="Times New Roman"/>
          <w:color w:val="000000"/>
          <w:sz w:val="24"/>
          <w:szCs w:val="24"/>
          <w:bdr w:val="none" w:sz="0" w:space="0" w:color="auto" w:frame="1"/>
          <w:lang w:eastAsia="ru-RU"/>
        </w:rPr>
        <w:t>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3.5.2.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3.5.3. 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r w:rsidRPr="00267B4E">
        <w:rPr>
          <w:rFonts w:ascii="Times New Roman" w:eastAsia="Times New Roman" w:hAnsi="Times New Roman" w:cs="Times New Roman"/>
          <w:i/>
          <w:iCs/>
          <w:color w:val="000000"/>
          <w:sz w:val="24"/>
          <w:szCs w:val="24"/>
          <w:bdr w:val="none" w:sz="0" w:space="0" w:color="auto" w:frame="1"/>
          <w:lang w:eastAsia="ru-RU"/>
        </w:rPr>
        <w:t>.</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3.6.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3.7. Не допускается отвечать на вопросы, связанные с передачей персональной информации по телефону или факсу.</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3.8. Хранение персональных данных должно происходить в порядке, исключающем их утрату или их неправомерное использование.</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3.9.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Работодатель учитывает личные качества работника, его добросовестный и эффективный труд.</w:t>
      </w:r>
    </w:p>
    <w:p w:rsidR="00267B4E" w:rsidRPr="00267B4E" w:rsidRDefault="00267B4E" w:rsidP="00267B4E">
      <w:pPr>
        <w:jc w:val="cente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b/>
          <w:bCs/>
          <w:color w:val="000000"/>
          <w:sz w:val="24"/>
          <w:szCs w:val="24"/>
          <w:bdr w:val="none" w:sz="0" w:space="0" w:color="auto" w:frame="1"/>
          <w:lang w:eastAsia="ru-RU"/>
        </w:rPr>
        <w:t>4. Доступ к персональным данным</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4.1. </w:t>
      </w:r>
      <w:r w:rsidRPr="00267B4E">
        <w:rPr>
          <w:rFonts w:ascii="Times New Roman" w:eastAsia="Times New Roman" w:hAnsi="Times New Roman" w:cs="Times New Roman"/>
          <w:color w:val="000000"/>
          <w:sz w:val="24"/>
          <w:szCs w:val="24"/>
          <w:u w:val="single"/>
          <w:bdr w:val="none" w:sz="0" w:space="0" w:color="auto" w:frame="1"/>
          <w:lang w:eastAsia="ru-RU"/>
        </w:rPr>
        <w:t>Внутренний доступ</w:t>
      </w:r>
      <w:r w:rsidRPr="00267B4E">
        <w:rPr>
          <w:rFonts w:ascii="Times New Roman" w:eastAsia="Times New Roman" w:hAnsi="Times New Roman" w:cs="Times New Roman"/>
          <w:color w:val="000000"/>
          <w:sz w:val="24"/>
          <w:szCs w:val="24"/>
          <w:bdr w:val="none" w:sz="0" w:space="0" w:color="auto" w:frame="1"/>
          <w:lang w:eastAsia="ru-RU"/>
        </w:rPr>
        <w:t> (доступ внутри организации).</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4.1.1. Право доступа к персональным данным сотрудника имеют:</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4.1.2. Перечень лиц, имеющих доступ к персональным данным работников, определяется приказом заведующего и письменного    обязательства о неразглашении персональных данных работников.</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4.2. </w:t>
      </w:r>
      <w:r w:rsidRPr="00267B4E">
        <w:rPr>
          <w:rFonts w:ascii="Times New Roman" w:eastAsia="Times New Roman" w:hAnsi="Times New Roman" w:cs="Times New Roman"/>
          <w:color w:val="000000"/>
          <w:sz w:val="24"/>
          <w:szCs w:val="24"/>
          <w:u w:val="single"/>
          <w:bdr w:val="none" w:sz="0" w:space="0" w:color="auto" w:frame="1"/>
          <w:lang w:eastAsia="ru-RU"/>
        </w:rPr>
        <w:t>Внешний доступ.</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4.2.1. К числу массовых потребителей персональных данных вне организации можно отнести государственные и негосударственные функциональные структуры.</w:t>
      </w:r>
    </w:p>
    <w:p w:rsidR="00267B4E" w:rsidRPr="00267B4E" w:rsidRDefault="00267B4E" w:rsidP="00267B4E">
      <w:pPr>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xml:space="preserve">         4.2.2. </w:t>
      </w:r>
      <w:proofErr w:type="spellStart"/>
      <w:r w:rsidRPr="00267B4E">
        <w:rPr>
          <w:rFonts w:ascii="Times New Roman" w:eastAsia="Times New Roman" w:hAnsi="Times New Roman" w:cs="Times New Roman"/>
          <w:color w:val="000000"/>
          <w:sz w:val="24"/>
          <w:szCs w:val="24"/>
          <w:bdr w:val="none" w:sz="0" w:space="0" w:color="auto" w:frame="1"/>
          <w:lang w:eastAsia="ru-RU"/>
        </w:rPr>
        <w:t>Надзорно</w:t>
      </w:r>
      <w:proofErr w:type="spellEnd"/>
      <w:r w:rsidRPr="00267B4E">
        <w:rPr>
          <w:rFonts w:ascii="Times New Roman" w:eastAsia="Times New Roman" w:hAnsi="Times New Roman" w:cs="Times New Roman"/>
          <w:color w:val="000000"/>
          <w:sz w:val="24"/>
          <w:szCs w:val="24"/>
          <w:bdr w:val="none" w:sz="0" w:space="0" w:color="auto" w:frame="1"/>
          <w:lang w:eastAsia="ru-RU"/>
        </w:rPr>
        <w:t xml:space="preserve"> - контрольные органы имеют доступ к информации только в сфере своей компетенции.</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4.2.4. Другие организации.</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Персональные данные сотрудника могут быть предоставлены </w:t>
      </w:r>
      <w:r w:rsidRPr="00267B4E">
        <w:rPr>
          <w:rFonts w:ascii="Times New Roman" w:eastAsia="Times New Roman" w:hAnsi="Times New Roman" w:cs="Times New Roman"/>
          <w:color w:val="000000"/>
          <w:sz w:val="24"/>
          <w:szCs w:val="24"/>
          <w:u w:val="single"/>
          <w:bdr w:val="none" w:sz="0" w:space="0" w:color="auto" w:frame="1"/>
          <w:lang w:eastAsia="ru-RU"/>
        </w:rPr>
        <w:t>родственникам</w:t>
      </w:r>
      <w:r w:rsidRPr="00267B4E">
        <w:rPr>
          <w:rFonts w:ascii="Times New Roman" w:eastAsia="Times New Roman" w:hAnsi="Times New Roman" w:cs="Times New Roman"/>
          <w:color w:val="000000"/>
          <w:sz w:val="24"/>
          <w:szCs w:val="24"/>
          <w:bdr w:val="none" w:sz="0" w:space="0" w:color="auto" w:frame="1"/>
          <w:lang w:eastAsia="ru-RU"/>
        </w:rPr>
        <w:t> или членам его семьи только с письменного разрешения самого сотрудника.</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w:t>
      </w:r>
    </w:p>
    <w:p w:rsidR="00267B4E" w:rsidRPr="00267B4E" w:rsidRDefault="00267B4E" w:rsidP="00267B4E">
      <w:pPr>
        <w:jc w:val="cente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b/>
          <w:bCs/>
          <w:color w:val="000000"/>
          <w:sz w:val="24"/>
          <w:szCs w:val="24"/>
          <w:bdr w:val="none" w:sz="0" w:space="0" w:color="auto" w:frame="1"/>
          <w:lang w:eastAsia="ru-RU"/>
        </w:rPr>
        <w:t>5. Защита персональных данных</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lastRenderedPageBreak/>
        <w:t>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xml:space="preserve">5.3. Защита персональных данных представляет собой жестко регламентированный и динамически-технологический процесс, предупреждающий нарушение доступности, целостности, достоверности и конфиденциальности персональных данных </w:t>
      </w:r>
      <w:proofErr w:type="gramStart"/>
      <w:r w:rsidRPr="00267B4E">
        <w:rPr>
          <w:rFonts w:ascii="Times New Roman" w:eastAsia="Times New Roman" w:hAnsi="Times New Roman" w:cs="Times New Roman"/>
          <w:color w:val="000000"/>
          <w:sz w:val="24"/>
          <w:szCs w:val="24"/>
          <w:bdr w:val="none" w:sz="0" w:space="0" w:color="auto" w:frame="1"/>
          <w:lang w:eastAsia="ru-RU"/>
        </w:rPr>
        <w:t>и</w:t>
      </w:r>
      <w:proofErr w:type="gramEnd"/>
      <w:r w:rsidRPr="00267B4E">
        <w:rPr>
          <w:rFonts w:ascii="Times New Roman" w:eastAsia="Times New Roman" w:hAnsi="Times New Roman" w:cs="Times New Roman"/>
          <w:color w:val="000000"/>
          <w:sz w:val="24"/>
          <w:szCs w:val="24"/>
          <w:bdr w:val="none" w:sz="0" w:space="0" w:color="auto" w:frame="1"/>
          <w:lang w:eastAsia="ru-RU"/>
        </w:rPr>
        <w:t xml:space="preserve"> в конечном счете обеспечивающий достаточно надежную безопасность информации в процессе управленческой и производственной деятельности ДОУ.</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5.4.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267B4E">
        <w:rPr>
          <w:rFonts w:ascii="Times New Roman" w:eastAsia="Times New Roman" w:hAnsi="Times New Roman" w:cs="Times New Roman"/>
          <w:color w:val="000000"/>
          <w:sz w:val="24"/>
          <w:szCs w:val="24"/>
          <w:bdr w:val="none" w:sz="0" w:space="0" w:color="auto" w:frame="1"/>
          <w:lang w:eastAsia="ru-RU"/>
        </w:rPr>
        <w:t>дств в п</w:t>
      </w:r>
      <w:proofErr w:type="gramEnd"/>
      <w:r w:rsidRPr="00267B4E">
        <w:rPr>
          <w:rFonts w:ascii="Times New Roman" w:eastAsia="Times New Roman" w:hAnsi="Times New Roman" w:cs="Times New Roman"/>
          <w:color w:val="000000"/>
          <w:sz w:val="24"/>
          <w:szCs w:val="24"/>
          <w:bdr w:val="none" w:sz="0" w:space="0" w:color="auto" w:frame="1"/>
          <w:lang w:eastAsia="ru-RU"/>
        </w:rPr>
        <w:t>орядке, установленном федеральными законами.</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5.5. </w:t>
      </w:r>
      <w:r w:rsidRPr="00267B4E">
        <w:rPr>
          <w:rFonts w:ascii="Times New Roman" w:eastAsia="Times New Roman" w:hAnsi="Times New Roman" w:cs="Times New Roman"/>
          <w:color w:val="000000"/>
          <w:sz w:val="24"/>
          <w:szCs w:val="24"/>
          <w:u w:val="single"/>
          <w:bdr w:val="none" w:sz="0" w:space="0" w:color="auto" w:frame="1"/>
          <w:lang w:eastAsia="ru-RU"/>
        </w:rPr>
        <w:t>"Внутренняя защита".</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5.5.1.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5.5.2. Для обеспечения внутренней защиты персональных данных работников необходимо соблюдать ряд мер:</w:t>
      </w:r>
    </w:p>
    <w:p w:rsidR="00267B4E" w:rsidRPr="00267B4E" w:rsidRDefault="00267B4E" w:rsidP="00267B4E">
      <w:pPr>
        <w:ind w:left="1334" w:hanging="360"/>
        <w:jc w:val="both"/>
        <w:textAlignment w:val="baseline"/>
        <w:rPr>
          <w:rFonts w:ascii="Arial" w:eastAsia="Times New Roman" w:hAnsi="Arial" w:cs="Arial"/>
          <w:color w:val="000000"/>
          <w:sz w:val="24"/>
          <w:szCs w:val="24"/>
          <w:lang w:eastAsia="ru-RU"/>
        </w:rPr>
      </w:pP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Times New Roman" w:eastAsia="Times New Roman" w:hAnsi="Times New Roman" w:cs="Times New Roman"/>
          <w:color w:val="000000"/>
          <w:sz w:val="24"/>
          <w:szCs w:val="24"/>
          <w:bdr w:val="none" w:sz="0" w:space="0" w:color="auto" w:frame="1"/>
          <w:lang w:eastAsia="ru-RU"/>
        </w:rPr>
        <w:t>ограничение и регламентация состава работников, функциональные обязанности которых требуют конфиденциальных знаний;</w:t>
      </w:r>
    </w:p>
    <w:p w:rsidR="00267B4E" w:rsidRPr="00267B4E" w:rsidRDefault="00267B4E" w:rsidP="00267B4E">
      <w:pPr>
        <w:ind w:left="1334" w:hanging="360"/>
        <w:jc w:val="both"/>
        <w:textAlignment w:val="baseline"/>
        <w:rPr>
          <w:rFonts w:ascii="Arial" w:eastAsia="Times New Roman" w:hAnsi="Arial" w:cs="Arial"/>
          <w:color w:val="000000"/>
          <w:sz w:val="24"/>
          <w:szCs w:val="24"/>
          <w:lang w:eastAsia="ru-RU"/>
        </w:rPr>
      </w:pP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Times New Roman" w:eastAsia="Times New Roman" w:hAnsi="Times New Roman" w:cs="Times New Roman"/>
          <w:color w:val="000000"/>
          <w:sz w:val="24"/>
          <w:szCs w:val="24"/>
          <w:bdr w:val="none" w:sz="0" w:space="0" w:color="auto" w:frame="1"/>
          <w:lang w:eastAsia="ru-RU"/>
        </w:rPr>
        <w:t>строгое избирательное и обоснованное распределение документов и информации между работниками;</w:t>
      </w:r>
    </w:p>
    <w:p w:rsidR="00267B4E" w:rsidRPr="00267B4E" w:rsidRDefault="00267B4E" w:rsidP="00267B4E">
      <w:pPr>
        <w:ind w:left="1334" w:hanging="360"/>
        <w:jc w:val="both"/>
        <w:textAlignment w:val="baseline"/>
        <w:rPr>
          <w:rFonts w:ascii="Arial" w:eastAsia="Times New Roman" w:hAnsi="Arial" w:cs="Arial"/>
          <w:color w:val="000000"/>
          <w:sz w:val="24"/>
          <w:szCs w:val="24"/>
          <w:lang w:eastAsia="ru-RU"/>
        </w:rPr>
      </w:pP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Times New Roman" w:eastAsia="Times New Roman" w:hAnsi="Times New Roman" w:cs="Times New Roman"/>
          <w:color w:val="000000"/>
          <w:sz w:val="24"/>
          <w:szCs w:val="24"/>
          <w:bdr w:val="none" w:sz="0" w:space="0" w:color="auto" w:frame="1"/>
          <w:lang w:eastAsia="ru-RU"/>
        </w:rPr>
        <w:t xml:space="preserve">рациональное размещение рабочих мест работников, при </w:t>
      </w:r>
      <w:proofErr w:type="gramStart"/>
      <w:r w:rsidRPr="00267B4E">
        <w:rPr>
          <w:rFonts w:ascii="Times New Roman" w:eastAsia="Times New Roman" w:hAnsi="Times New Roman" w:cs="Times New Roman"/>
          <w:color w:val="000000"/>
          <w:sz w:val="24"/>
          <w:szCs w:val="24"/>
          <w:bdr w:val="none" w:sz="0" w:space="0" w:color="auto" w:frame="1"/>
          <w:lang w:eastAsia="ru-RU"/>
        </w:rPr>
        <w:t>котором</w:t>
      </w:r>
      <w:proofErr w:type="gramEnd"/>
      <w:r w:rsidRPr="00267B4E">
        <w:rPr>
          <w:rFonts w:ascii="Times New Roman" w:eastAsia="Times New Roman" w:hAnsi="Times New Roman" w:cs="Times New Roman"/>
          <w:color w:val="000000"/>
          <w:sz w:val="24"/>
          <w:szCs w:val="24"/>
          <w:bdr w:val="none" w:sz="0" w:space="0" w:color="auto" w:frame="1"/>
          <w:lang w:eastAsia="ru-RU"/>
        </w:rPr>
        <w:t xml:space="preserve"> исключалось бы бесконтрольное использование защищаемой информации;</w:t>
      </w:r>
    </w:p>
    <w:p w:rsidR="00267B4E" w:rsidRPr="00267B4E" w:rsidRDefault="00267B4E" w:rsidP="00267B4E">
      <w:pPr>
        <w:ind w:left="1334" w:hanging="360"/>
        <w:jc w:val="both"/>
        <w:textAlignment w:val="baseline"/>
        <w:rPr>
          <w:rFonts w:ascii="Arial" w:eastAsia="Times New Roman" w:hAnsi="Arial" w:cs="Arial"/>
          <w:color w:val="000000"/>
          <w:sz w:val="24"/>
          <w:szCs w:val="24"/>
          <w:lang w:eastAsia="ru-RU"/>
        </w:rPr>
      </w:pP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Times New Roman" w:eastAsia="Times New Roman" w:hAnsi="Times New Roman" w:cs="Times New Roman"/>
          <w:color w:val="000000"/>
          <w:sz w:val="24"/>
          <w:szCs w:val="24"/>
          <w:bdr w:val="none" w:sz="0" w:space="0" w:color="auto" w:frame="1"/>
          <w:lang w:eastAsia="ru-RU"/>
        </w:rPr>
        <w:t>знание работником требований нормативно-методических документов по защите информации и сохранении тайны;</w:t>
      </w:r>
    </w:p>
    <w:p w:rsidR="00267B4E" w:rsidRPr="00267B4E" w:rsidRDefault="00267B4E" w:rsidP="00267B4E">
      <w:pPr>
        <w:ind w:left="1334" w:hanging="360"/>
        <w:jc w:val="both"/>
        <w:textAlignment w:val="baseline"/>
        <w:rPr>
          <w:rFonts w:ascii="Arial" w:eastAsia="Times New Roman" w:hAnsi="Arial" w:cs="Arial"/>
          <w:color w:val="000000"/>
          <w:sz w:val="24"/>
          <w:szCs w:val="24"/>
          <w:lang w:eastAsia="ru-RU"/>
        </w:rPr>
      </w:pP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Times New Roman" w:eastAsia="Times New Roman" w:hAnsi="Times New Roman" w:cs="Times New Roman"/>
          <w:color w:val="000000"/>
          <w:sz w:val="24"/>
          <w:szCs w:val="24"/>
          <w:bdr w:val="none" w:sz="0" w:space="0" w:color="auto" w:frame="1"/>
          <w:lang w:eastAsia="ru-RU"/>
        </w:rPr>
        <w:t>наличие необходимых условий в помещении для работы с конфиденциальными документами и базами данных;</w:t>
      </w:r>
    </w:p>
    <w:p w:rsidR="00267B4E" w:rsidRPr="00267B4E" w:rsidRDefault="00267B4E" w:rsidP="00267B4E">
      <w:pPr>
        <w:ind w:left="1334" w:hanging="360"/>
        <w:jc w:val="both"/>
        <w:textAlignment w:val="baseline"/>
        <w:rPr>
          <w:rFonts w:ascii="Arial" w:eastAsia="Times New Roman" w:hAnsi="Arial" w:cs="Arial"/>
          <w:color w:val="000000"/>
          <w:sz w:val="24"/>
          <w:szCs w:val="24"/>
          <w:lang w:eastAsia="ru-RU"/>
        </w:rPr>
      </w:pP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Times New Roman" w:eastAsia="Times New Roman" w:hAnsi="Times New Roman" w:cs="Times New Roman"/>
          <w:color w:val="000000"/>
          <w:sz w:val="24"/>
          <w:szCs w:val="24"/>
          <w:bdr w:val="none" w:sz="0" w:space="0" w:color="auto" w:frame="1"/>
          <w:lang w:eastAsia="ru-RU"/>
        </w:rPr>
        <w:t>определение и регламентация состава работников, имеющих право доступа (входа) в помещение, в котором находится вычислительная техника;</w:t>
      </w:r>
    </w:p>
    <w:p w:rsidR="00267B4E" w:rsidRPr="00267B4E" w:rsidRDefault="00267B4E" w:rsidP="00267B4E">
      <w:pPr>
        <w:ind w:left="1260" w:hanging="360"/>
        <w:jc w:val="both"/>
        <w:textAlignment w:val="baseline"/>
        <w:rPr>
          <w:rFonts w:ascii="Arial" w:eastAsia="Times New Roman" w:hAnsi="Arial" w:cs="Arial"/>
          <w:color w:val="000000"/>
          <w:sz w:val="24"/>
          <w:szCs w:val="24"/>
          <w:lang w:eastAsia="ru-RU"/>
        </w:rPr>
      </w:pP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Times New Roman" w:eastAsia="Times New Roman" w:hAnsi="Times New Roman" w:cs="Times New Roman"/>
          <w:color w:val="000000"/>
          <w:sz w:val="24"/>
          <w:szCs w:val="24"/>
          <w:bdr w:val="none" w:sz="0" w:space="0" w:color="auto" w:frame="1"/>
          <w:lang w:eastAsia="ru-RU"/>
        </w:rPr>
        <w:t>организация порядка уничтожения информации;</w:t>
      </w:r>
    </w:p>
    <w:p w:rsidR="00267B4E" w:rsidRPr="00267B4E" w:rsidRDefault="00267B4E" w:rsidP="00267B4E">
      <w:pPr>
        <w:ind w:left="1260" w:hanging="360"/>
        <w:jc w:val="both"/>
        <w:textAlignment w:val="baseline"/>
        <w:rPr>
          <w:rFonts w:ascii="Arial" w:eastAsia="Times New Roman" w:hAnsi="Arial" w:cs="Arial"/>
          <w:color w:val="000000"/>
          <w:sz w:val="24"/>
          <w:szCs w:val="24"/>
          <w:lang w:eastAsia="ru-RU"/>
        </w:rPr>
      </w:pP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Times New Roman" w:eastAsia="Times New Roman" w:hAnsi="Times New Roman" w:cs="Times New Roman"/>
          <w:color w:val="000000"/>
          <w:sz w:val="24"/>
          <w:szCs w:val="24"/>
          <w:bdr w:val="none" w:sz="0" w:space="0" w:color="auto" w:frame="1"/>
          <w:lang w:eastAsia="ru-RU"/>
        </w:rPr>
        <w:t>своевременное выявление нарушения требований разрешительной системы доступа работниками подразделения;</w:t>
      </w:r>
    </w:p>
    <w:p w:rsidR="00267B4E" w:rsidRPr="00267B4E" w:rsidRDefault="00267B4E" w:rsidP="00267B4E">
      <w:pPr>
        <w:ind w:left="1260" w:hanging="360"/>
        <w:jc w:val="both"/>
        <w:textAlignment w:val="baseline"/>
        <w:rPr>
          <w:rFonts w:ascii="Arial" w:eastAsia="Times New Roman" w:hAnsi="Arial" w:cs="Arial"/>
          <w:color w:val="000000"/>
          <w:sz w:val="24"/>
          <w:szCs w:val="24"/>
          <w:lang w:eastAsia="ru-RU"/>
        </w:rPr>
      </w:pP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Times New Roman" w:eastAsia="Times New Roman" w:hAnsi="Times New Roman" w:cs="Times New Roman"/>
          <w:i/>
          <w:iCs/>
          <w:color w:val="000000"/>
          <w:sz w:val="24"/>
          <w:szCs w:val="24"/>
          <w:bdr w:val="none" w:sz="0" w:space="0" w:color="auto" w:frame="1"/>
          <w:lang w:eastAsia="ru-RU"/>
        </w:rPr>
        <w:t> </w:t>
      </w:r>
      <w:r w:rsidRPr="00267B4E">
        <w:rPr>
          <w:rFonts w:ascii="Times New Roman" w:eastAsia="Times New Roman" w:hAnsi="Times New Roman" w:cs="Times New Roman"/>
          <w:color w:val="000000"/>
          <w:sz w:val="24"/>
          <w:szCs w:val="24"/>
          <w:bdr w:val="none" w:sz="0" w:space="0" w:color="auto" w:frame="1"/>
          <w:lang w:eastAsia="ru-RU"/>
        </w:rPr>
        <w:t>личные дела могут выдаваться на рабочие места только</w:t>
      </w:r>
      <w:r w:rsidRPr="00267B4E">
        <w:rPr>
          <w:rFonts w:ascii="Times New Roman" w:eastAsia="Times New Roman" w:hAnsi="Times New Roman" w:cs="Times New Roman"/>
          <w:b/>
          <w:bCs/>
          <w:color w:val="000000"/>
          <w:sz w:val="24"/>
          <w:szCs w:val="24"/>
          <w:bdr w:val="none" w:sz="0" w:space="0" w:color="auto" w:frame="1"/>
          <w:lang w:eastAsia="ru-RU"/>
        </w:rPr>
        <w:t> заведующей</w:t>
      </w:r>
      <w:r w:rsidRPr="00267B4E">
        <w:rPr>
          <w:rFonts w:ascii="Times New Roman" w:eastAsia="Times New Roman" w:hAnsi="Times New Roman" w:cs="Times New Roman"/>
          <w:color w:val="000000"/>
          <w:sz w:val="24"/>
          <w:szCs w:val="24"/>
          <w:bdr w:val="none" w:sz="0" w:space="0" w:color="auto" w:frame="1"/>
          <w:lang w:eastAsia="ru-RU"/>
        </w:rPr>
        <w:t> (указать наименование)  работникам отдела персонала и в исключительных случаях, по письменному разрешению руководителя учреждения, - руководителю структурного подразделения (например, при подготовке материалов для аттестации работника).</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5.5.3. Защита персональных данных сотрудника на электронных носителях.</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Все папки, содержащие персональные данные сотрудника, должны быть защищены паролем, который сообщается руководителю службы управления персоналом и руководителю службы информационных технологий.</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5.6</w:t>
      </w:r>
      <w:r w:rsidRPr="00267B4E">
        <w:rPr>
          <w:rFonts w:ascii="Times New Roman" w:eastAsia="Times New Roman" w:hAnsi="Times New Roman" w:cs="Times New Roman"/>
          <w:color w:val="000000"/>
          <w:sz w:val="24"/>
          <w:szCs w:val="24"/>
          <w:u w:val="single"/>
          <w:bdr w:val="none" w:sz="0" w:space="0" w:color="auto" w:frame="1"/>
          <w:lang w:eastAsia="ru-RU"/>
        </w:rPr>
        <w:t>. "Внешняя защита</w:t>
      </w:r>
      <w:r w:rsidRPr="00267B4E">
        <w:rPr>
          <w:rFonts w:ascii="Times New Roman" w:eastAsia="Times New Roman" w:hAnsi="Times New Roman" w:cs="Times New Roman"/>
          <w:color w:val="000000"/>
          <w:sz w:val="24"/>
          <w:szCs w:val="24"/>
          <w:bdr w:val="none" w:sz="0" w:space="0" w:color="auto" w:frame="1"/>
          <w:lang w:eastAsia="ru-RU"/>
        </w:rPr>
        <w:t>".</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5.6.2. 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5.6.3. Для обеспечения внешней защиты персональных данных сотрудников необходимо соблюдать ряд мер:</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порядок приема, учета и контроля деятельности посетителей;</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порядок охраны территории, зданий, помещений;</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требования к защите информации при интервьюировании и собеседованиях.</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lastRenderedPageBreak/>
        <w:t>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5.8. По возможности персональные данные обезличиваются.</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5.9. Кроме мер защиты персональных данных, установленных законодательством, работодатели, работники и их представители могут вырабатывать совместные меры защиты персональных данных работников.</w:t>
      </w:r>
    </w:p>
    <w:p w:rsidR="00267B4E" w:rsidRPr="00267B4E" w:rsidRDefault="00267B4E" w:rsidP="00267B4E">
      <w:pPr>
        <w:jc w:val="cente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b/>
          <w:bCs/>
          <w:color w:val="000000"/>
          <w:sz w:val="24"/>
          <w:szCs w:val="24"/>
          <w:bdr w:val="none" w:sz="0" w:space="0" w:color="auto" w:frame="1"/>
          <w:lang w:eastAsia="ru-RU"/>
        </w:rPr>
        <w:t>6. Права и обязанности работника</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6.1. Закрепление прав работника, регламентирующих защиту его персональных данных, обеспечивает сохранность полной и точной информации о нем.</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6.2.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6.3. В целях защиты персональных данных, хранящихся у работодателя, работник имеет право:</w:t>
      </w:r>
    </w:p>
    <w:p w:rsidR="00267B4E" w:rsidRPr="00267B4E" w:rsidRDefault="00267B4E" w:rsidP="00267B4E">
      <w:pPr>
        <w:ind w:left="1260" w:hanging="360"/>
        <w:jc w:val="both"/>
        <w:textAlignment w:val="baseline"/>
        <w:rPr>
          <w:rFonts w:ascii="Arial" w:eastAsia="Times New Roman" w:hAnsi="Arial" w:cs="Arial"/>
          <w:color w:val="000000"/>
          <w:sz w:val="24"/>
          <w:szCs w:val="24"/>
          <w:lang w:eastAsia="ru-RU"/>
        </w:rPr>
      </w:pP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Times New Roman" w:eastAsia="Times New Roman" w:hAnsi="Times New Roman" w:cs="Times New Roman"/>
          <w:color w:val="000000"/>
          <w:sz w:val="24"/>
          <w:szCs w:val="24"/>
          <w:bdr w:val="none" w:sz="0" w:space="0" w:color="auto" w:frame="1"/>
          <w:lang w:eastAsia="ru-RU"/>
        </w:rPr>
        <w:t>требовать исключения или исправления неверных или неполных персональных данных;</w:t>
      </w:r>
    </w:p>
    <w:p w:rsidR="00267B4E" w:rsidRPr="00267B4E" w:rsidRDefault="00267B4E" w:rsidP="00267B4E">
      <w:pPr>
        <w:ind w:left="1260" w:hanging="360"/>
        <w:jc w:val="both"/>
        <w:textAlignment w:val="baseline"/>
        <w:rPr>
          <w:rFonts w:ascii="Arial" w:eastAsia="Times New Roman" w:hAnsi="Arial" w:cs="Arial"/>
          <w:color w:val="000000"/>
          <w:sz w:val="24"/>
          <w:szCs w:val="24"/>
          <w:lang w:eastAsia="ru-RU"/>
        </w:rPr>
      </w:pP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Times New Roman" w:eastAsia="Times New Roman" w:hAnsi="Times New Roman" w:cs="Times New Roman"/>
          <w:color w:val="000000"/>
          <w:sz w:val="24"/>
          <w:szCs w:val="24"/>
          <w:bdr w:val="none" w:sz="0" w:space="0" w:color="auto" w:frame="1"/>
          <w:lang w:eastAsia="ru-RU"/>
        </w:rPr>
        <w:t>на свободный бесплатный доступ к своим персональным данным, включая право на получение копий любой записи, содержащей персональные данные;</w:t>
      </w:r>
    </w:p>
    <w:p w:rsidR="00267B4E" w:rsidRPr="00267B4E" w:rsidRDefault="00267B4E" w:rsidP="00267B4E">
      <w:pPr>
        <w:ind w:left="1260" w:hanging="360"/>
        <w:jc w:val="both"/>
        <w:textAlignment w:val="baseline"/>
        <w:rPr>
          <w:rFonts w:ascii="Arial" w:eastAsia="Times New Roman" w:hAnsi="Arial" w:cs="Arial"/>
          <w:color w:val="000000"/>
          <w:sz w:val="24"/>
          <w:szCs w:val="24"/>
          <w:lang w:eastAsia="ru-RU"/>
        </w:rPr>
      </w:pP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Times New Roman" w:eastAsia="Times New Roman" w:hAnsi="Times New Roman" w:cs="Times New Roman"/>
          <w:color w:val="000000"/>
          <w:sz w:val="24"/>
          <w:szCs w:val="24"/>
          <w:bdr w:val="none" w:sz="0" w:space="0" w:color="auto" w:frame="1"/>
          <w:lang w:eastAsia="ru-RU"/>
        </w:rPr>
        <w:t>персональные данные оценочного характера дополнить заявлением, выражающим его собственную точку зрения;</w:t>
      </w:r>
    </w:p>
    <w:p w:rsidR="00267B4E" w:rsidRPr="00267B4E" w:rsidRDefault="00267B4E" w:rsidP="00267B4E">
      <w:pPr>
        <w:ind w:left="1260" w:hanging="360"/>
        <w:jc w:val="both"/>
        <w:textAlignment w:val="baseline"/>
        <w:rPr>
          <w:rFonts w:ascii="Arial" w:eastAsia="Times New Roman" w:hAnsi="Arial" w:cs="Arial"/>
          <w:color w:val="000000"/>
          <w:sz w:val="24"/>
          <w:szCs w:val="24"/>
          <w:lang w:eastAsia="ru-RU"/>
        </w:rPr>
      </w:pP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Times New Roman" w:eastAsia="Times New Roman" w:hAnsi="Times New Roman" w:cs="Times New Roman"/>
          <w:color w:val="000000"/>
          <w:sz w:val="24"/>
          <w:szCs w:val="24"/>
          <w:bdr w:val="none" w:sz="0" w:space="0" w:color="auto" w:frame="1"/>
          <w:lang w:eastAsia="ru-RU"/>
        </w:rPr>
        <w:t>определять своих представителей для защиты своих персональных данных;</w:t>
      </w:r>
    </w:p>
    <w:p w:rsidR="00267B4E" w:rsidRPr="00267B4E" w:rsidRDefault="00267B4E" w:rsidP="00267B4E">
      <w:pPr>
        <w:ind w:left="1260" w:hanging="360"/>
        <w:jc w:val="both"/>
        <w:textAlignment w:val="baseline"/>
        <w:rPr>
          <w:rFonts w:ascii="Arial" w:eastAsia="Times New Roman" w:hAnsi="Arial" w:cs="Arial"/>
          <w:color w:val="000000"/>
          <w:sz w:val="24"/>
          <w:szCs w:val="24"/>
          <w:lang w:eastAsia="ru-RU"/>
        </w:rPr>
      </w:pP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Times New Roman" w:eastAsia="Times New Roman" w:hAnsi="Times New Roman" w:cs="Times New Roman"/>
          <w:color w:val="000000"/>
          <w:sz w:val="24"/>
          <w:szCs w:val="24"/>
          <w:bdr w:val="none" w:sz="0" w:space="0" w:color="auto" w:frame="1"/>
          <w:lang w:eastAsia="ru-RU"/>
        </w:rPr>
        <w:t>на сохранение и защиту своей личной и семейной тайны.</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6.4. Работник обязан:</w:t>
      </w:r>
    </w:p>
    <w:p w:rsidR="00267B4E" w:rsidRPr="00267B4E" w:rsidRDefault="00267B4E" w:rsidP="00267B4E">
      <w:pPr>
        <w:ind w:left="1260" w:hanging="360"/>
        <w:jc w:val="both"/>
        <w:textAlignment w:val="baseline"/>
        <w:rPr>
          <w:rFonts w:ascii="Arial" w:eastAsia="Times New Roman" w:hAnsi="Arial" w:cs="Arial"/>
          <w:color w:val="000000"/>
          <w:sz w:val="24"/>
          <w:szCs w:val="24"/>
          <w:lang w:eastAsia="ru-RU"/>
        </w:rPr>
      </w:pP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Times New Roman" w:eastAsia="Times New Roman" w:hAnsi="Times New Roman" w:cs="Times New Roman"/>
          <w:color w:val="000000"/>
          <w:sz w:val="24"/>
          <w:szCs w:val="24"/>
          <w:bdr w:val="none" w:sz="0" w:space="0" w:color="auto" w:frame="1"/>
          <w:lang w:eastAsia="ru-RU"/>
        </w:rPr>
        <w:t>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w:t>
      </w:r>
    </w:p>
    <w:p w:rsidR="00267B4E" w:rsidRPr="00267B4E" w:rsidRDefault="00267B4E" w:rsidP="00267B4E">
      <w:pPr>
        <w:ind w:left="1260" w:hanging="360"/>
        <w:jc w:val="both"/>
        <w:textAlignment w:val="baseline"/>
        <w:rPr>
          <w:rFonts w:ascii="Arial" w:eastAsia="Times New Roman" w:hAnsi="Arial" w:cs="Arial"/>
          <w:color w:val="000000"/>
          <w:sz w:val="24"/>
          <w:szCs w:val="24"/>
          <w:lang w:eastAsia="ru-RU"/>
        </w:rPr>
      </w:pP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Symbol" w:eastAsia="Times New Roman" w:hAnsi="Symbol" w:cs="Arial"/>
          <w:color w:val="000000"/>
          <w:sz w:val="24"/>
          <w:szCs w:val="24"/>
          <w:bdr w:val="none" w:sz="0" w:space="0" w:color="auto" w:frame="1"/>
          <w:lang w:eastAsia="ru-RU"/>
        </w:rPr>
        <w:t></w:t>
      </w:r>
      <w:r w:rsidRPr="00267B4E">
        <w:rPr>
          <w:rFonts w:ascii="Times New Roman" w:eastAsia="Times New Roman" w:hAnsi="Times New Roman" w:cs="Times New Roman"/>
          <w:color w:val="000000"/>
          <w:sz w:val="24"/>
          <w:szCs w:val="24"/>
          <w:bdr w:val="none" w:sz="0" w:space="0" w:color="auto" w:frame="1"/>
          <w:lang w:eastAsia="ru-RU"/>
        </w:rPr>
        <w:t>своевременно сообщать работодателю об изменении своих персональных данных.</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6.5.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6.6.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267B4E" w:rsidRPr="00267B4E" w:rsidRDefault="00267B4E" w:rsidP="00267B4E">
      <w:pPr>
        <w:jc w:val="cente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b/>
          <w:bCs/>
          <w:color w:val="000000"/>
          <w:sz w:val="24"/>
          <w:szCs w:val="24"/>
          <w:bdr w:val="none" w:sz="0" w:space="0" w:color="auto" w:frame="1"/>
          <w:lang w:eastAsia="ru-RU"/>
        </w:rPr>
        <w:t xml:space="preserve">7. Ответственность за разглашение </w:t>
      </w:r>
      <w:proofErr w:type="gramStart"/>
      <w:r w:rsidRPr="00267B4E">
        <w:rPr>
          <w:rFonts w:ascii="Times New Roman" w:eastAsia="Times New Roman" w:hAnsi="Times New Roman" w:cs="Times New Roman"/>
          <w:b/>
          <w:bCs/>
          <w:color w:val="000000"/>
          <w:sz w:val="24"/>
          <w:szCs w:val="24"/>
          <w:bdr w:val="none" w:sz="0" w:space="0" w:color="auto" w:frame="1"/>
          <w:lang w:eastAsia="ru-RU"/>
        </w:rPr>
        <w:t>конфиденциальной</w:t>
      </w:r>
      <w:proofErr w:type="gramEnd"/>
    </w:p>
    <w:p w:rsidR="00267B4E" w:rsidRPr="00267B4E" w:rsidRDefault="00267B4E" w:rsidP="00267B4E">
      <w:pPr>
        <w:jc w:val="cente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b/>
          <w:bCs/>
          <w:color w:val="000000"/>
          <w:sz w:val="24"/>
          <w:szCs w:val="24"/>
          <w:bdr w:val="none" w:sz="0" w:space="0" w:color="auto" w:frame="1"/>
          <w:lang w:eastAsia="ru-RU"/>
        </w:rPr>
        <w:t>информации, связанной с персональными данными</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7.2.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7.3. Руководитель, разрешающий доступ сотрудника к конфиденциальному документу, несет персональную ответственность за данное разрешение.</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7.4. Каждый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7.5.1.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lastRenderedPageBreak/>
        <w:t>7.5.2.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7.5.3.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xml:space="preserve">7.5.4. </w:t>
      </w:r>
      <w:proofErr w:type="gramStart"/>
      <w:r w:rsidRPr="00267B4E">
        <w:rPr>
          <w:rFonts w:ascii="Times New Roman" w:eastAsia="Times New Roman" w:hAnsi="Times New Roman" w:cs="Times New Roman"/>
          <w:color w:val="000000"/>
          <w:sz w:val="24"/>
          <w:szCs w:val="24"/>
          <w:bdr w:val="none" w:sz="0" w:space="0" w:color="auto" w:frame="1"/>
          <w:lang w:eastAsia="ru-RU"/>
        </w:rPr>
        <w:t>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w:t>
      </w:r>
      <w:proofErr w:type="gramEnd"/>
      <w:r w:rsidRPr="00267B4E">
        <w:rPr>
          <w:rFonts w:ascii="Times New Roman" w:eastAsia="Times New Roman" w:hAnsi="Times New Roman" w:cs="Times New Roman"/>
          <w:color w:val="000000"/>
          <w:sz w:val="24"/>
          <w:szCs w:val="24"/>
          <w:bdr w:val="none" w:sz="0" w:space="0" w:color="auto" w:frame="1"/>
          <w:lang w:eastAsia="ru-RU"/>
        </w:rPr>
        <w:t xml:space="preserve">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267B4E" w:rsidRPr="00267B4E" w:rsidRDefault="00267B4E" w:rsidP="00267B4E">
      <w:pPr>
        <w:ind w:firstLine="540"/>
        <w:jc w:val="both"/>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267B4E" w:rsidRPr="00267B4E" w:rsidRDefault="00267B4E" w:rsidP="00267B4E">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Pr="00267B4E" w:rsidRDefault="00267B4E" w:rsidP="00267B4E">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Pr="00267B4E" w:rsidRDefault="00267B4E" w:rsidP="00267B4E">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Pr="00267B4E" w:rsidRDefault="00267B4E" w:rsidP="00267B4E">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Pr="00267B4E" w:rsidRDefault="00267B4E" w:rsidP="00267B4E">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Pr="00267B4E" w:rsidRDefault="00267B4E" w:rsidP="00267B4E">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Pr="00267B4E" w:rsidRDefault="00267B4E" w:rsidP="00267B4E">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Pr="00267B4E" w:rsidRDefault="00267B4E" w:rsidP="00267B4E">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Pr="00267B4E" w:rsidRDefault="00267B4E" w:rsidP="00267B4E">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Pr="00267B4E" w:rsidRDefault="00267B4E" w:rsidP="00267B4E">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Pr="00267B4E" w:rsidRDefault="00267B4E" w:rsidP="00267B4E">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Pr="00267B4E" w:rsidRDefault="00267B4E" w:rsidP="00267B4E">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Pr="00267B4E" w:rsidRDefault="00267B4E" w:rsidP="00267B4E">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Pr="00267B4E" w:rsidRDefault="00267B4E" w:rsidP="00267B4E">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Pr="00267B4E" w:rsidRDefault="00267B4E" w:rsidP="00267B4E">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Pr="00267B4E" w:rsidRDefault="00267B4E" w:rsidP="00267B4E">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Pr="00267B4E" w:rsidRDefault="00267B4E" w:rsidP="00267B4E">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Pr="00267B4E" w:rsidRDefault="00267B4E" w:rsidP="00267B4E">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Pr="00267B4E" w:rsidRDefault="00267B4E" w:rsidP="00267B4E">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Pr="00267B4E" w:rsidRDefault="00267B4E" w:rsidP="00267B4E">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Default="00267B4E" w:rsidP="00267B4E">
      <w:pPr>
        <w:textAlignment w:val="baseline"/>
        <w:rPr>
          <w:rFonts w:ascii="Times New Roman" w:eastAsia="Times New Roman" w:hAnsi="Times New Roman" w:cs="Times New Roman"/>
          <w:color w:val="000000"/>
          <w:sz w:val="24"/>
          <w:szCs w:val="24"/>
          <w:bdr w:val="none" w:sz="0" w:space="0" w:color="auto" w:frame="1"/>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Default="00267B4E" w:rsidP="00267B4E">
      <w:pPr>
        <w:textAlignment w:val="baseline"/>
        <w:rPr>
          <w:rFonts w:ascii="Times New Roman" w:eastAsia="Times New Roman" w:hAnsi="Times New Roman" w:cs="Times New Roman"/>
          <w:color w:val="000000"/>
          <w:sz w:val="24"/>
          <w:szCs w:val="24"/>
          <w:bdr w:val="none" w:sz="0" w:space="0" w:color="auto" w:frame="1"/>
          <w:lang w:eastAsia="ru-RU"/>
        </w:rPr>
      </w:pPr>
    </w:p>
    <w:p w:rsidR="00267B4E" w:rsidRDefault="00267B4E" w:rsidP="00267B4E">
      <w:pPr>
        <w:textAlignment w:val="baseline"/>
        <w:rPr>
          <w:rFonts w:ascii="Times New Roman" w:eastAsia="Times New Roman" w:hAnsi="Times New Roman" w:cs="Times New Roman"/>
          <w:color w:val="000000"/>
          <w:sz w:val="24"/>
          <w:szCs w:val="24"/>
          <w:bdr w:val="none" w:sz="0" w:space="0" w:color="auto" w:frame="1"/>
          <w:lang w:eastAsia="ru-RU"/>
        </w:rPr>
      </w:pPr>
    </w:p>
    <w:p w:rsidR="00267B4E" w:rsidRDefault="00267B4E" w:rsidP="00267B4E">
      <w:pPr>
        <w:textAlignment w:val="baseline"/>
        <w:rPr>
          <w:rFonts w:ascii="Times New Roman" w:eastAsia="Times New Roman" w:hAnsi="Times New Roman" w:cs="Times New Roman"/>
          <w:color w:val="000000"/>
          <w:sz w:val="24"/>
          <w:szCs w:val="24"/>
          <w:bdr w:val="none" w:sz="0" w:space="0" w:color="auto" w:frame="1"/>
          <w:lang w:eastAsia="ru-RU"/>
        </w:rPr>
      </w:pPr>
    </w:p>
    <w:p w:rsidR="00267B4E" w:rsidRDefault="00267B4E" w:rsidP="00267B4E">
      <w:pPr>
        <w:textAlignment w:val="baseline"/>
        <w:rPr>
          <w:rFonts w:ascii="Times New Roman" w:eastAsia="Times New Roman" w:hAnsi="Times New Roman" w:cs="Times New Roman"/>
          <w:color w:val="000000"/>
          <w:sz w:val="24"/>
          <w:szCs w:val="24"/>
          <w:bdr w:val="none" w:sz="0" w:space="0" w:color="auto" w:frame="1"/>
          <w:lang w:eastAsia="ru-RU"/>
        </w:rPr>
      </w:pPr>
    </w:p>
    <w:p w:rsidR="00267B4E" w:rsidRDefault="00267B4E" w:rsidP="00267B4E">
      <w:pPr>
        <w:textAlignment w:val="baseline"/>
        <w:rPr>
          <w:rFonts w:ascii="Times New Roman" w:eastAsia="Times New Roman" w:hAnsi="Times New Roman" w:cs="Times New Roman"/>
          <w:color w:val="000000"/>
          <w:sz w:val="24"/>
          <w:szCs w:val="24"/>
          <w:bdr w:val="none" w:sz="0" w:space="0" w:color="auto" w:frame="1"/>
          <w:lang w:eastAsia="ru-RU"/>
        </w:rPr>
      </w:pPr>
    </w:p>
    <w:p w:rsidR="00267B4E" w:rsidRDefault="00267B4E" w:rsidP="00267B4E">
      <w:pPr>
        <w:textAlignment w:val="baseline"/>
        <w:rPr>
          <w:rFonts w:ascii="Times New Roman" w:eastAsia="Times New Roman" w:hAnsi="Times New Roman" w:cs="Times New Roman"/>
          <w:color w:val="000000"/>
          <w:sz w:val="24"/>
          <w:szCs w:val="24"/>
          <w:bdr w:val="none" w:sz="0" w:space="0" w:color="auto" w:frame="1"/>
          <w:lang w:eastAsia="ru-RU"/>
        </w:rPr>
      </w:pPr>
    </w:p>
    <w:p w:rsidR="00267B4E" w:rsidRDefault="00267B4E" w:rsidP="00267B4E">
      <w:pPr>
        <w:textAlignment w:val="baseline"/>
        <w:rPr>
          <w:rFonts w:ascii="Times New Roman" w:eastAsia="Times New Roman" w:hAnsi="Times New Roman" w:cs="Times New Roman"/>
          <w:color w:val="000000"/>
          <w:sz w:val="24"/>
          <w:szCs w:val="24"/>
          <w:bdr w:val="none" w:sz="0" w:space="0" w:color="auto" w:frame="1"/>
          <w:lang w:eastAsia="ru-RU"/>
        </w:rPr>
      </w:pPr>
    </w:p>
    <w:p w:rsidR="00267B4E" w:rsidRDefault="00267B4E" w:rsidP="00267B4E">
      <w:pPr>
        <w:textAlignment w:val="baseline"/>
        <w:rPr>
          <w:rFonts w:ascii="Times New Roman" w:eastAsia="Times New Roman" w:hAnsi="Times New Roman" w:cs="Times New Roman"/>
          <w:color w:val="000000"/>
          <w:sz w:val="24"/>
          <w:szCs w:val="24"/>
          <w:bdr w:val="none" w:sz="0" w:space="0" w:color="auto" w:frame="1"/>
          <w:lang w:eastAsia="ru-RU"/>
        </w:rPr>
      </w:pPr>
    </w:p>
    <w:p w:rsidR="00267B4E" w:rsidRPr="00267B4E" w:rsidRDefault="00267B4E" w:rsidP="00267B4E">
      <w:pPr>
        <w:textAlignment w:val="baseline"/>
        <w:rPr>
          <w:rFonts w:ascii="Arial" w:eastAsia="Times New Roman" w:hAnsi="Arial" w:cs="Arial"/>
          <w:color w:val="000000"/>
          <w:sz w:val="24"/>
          <w:szCs w:val="24"/>
          <w:lang w:eastAsia="ru-RU"/>
        </w:rPr>
      </w:pPr>
    </w:p>
    <w:p w:rsidR="00267B4E" w:rsidRPr="00267B4E" w:rsidRDefault="00267B4E" w:rsidP="00267B4E">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Pr="00267B4E" w:rsidRDefault="00267B4E" w:rsidP="00267B4E">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267B4E" w:rsidRPr="00267B4E" w:rsidRDefault="00267B4E" w:rsidP="00267B4E">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p w:rsidR="00966D66" w:rsidRPr="00D869B3" w:rsidRDefault="00267B4E" w:rsidP="00D869B3">
      <w:pPr>
        <w:textAlignment w:val="baseline"/>
        <w:rPr>
          <w:rFonts w:ascii="Arial" w:eastAsia="Times New Roman" w:hAnsi="Arial" w:cs="Arial"/>
          <w:color w:val="000000"/>
          <w:sz w:val="24"/>
          <w:szCs w:val="24"/>
          <w:lang w:eastAsia="ru-RU"/>
        </w:rPr>
      </w:pPr>
      <w:r w:rsidRPr="00267B4E">
        <w:rPr>
          <w:rFonts w:ascii="Times New Roman" w:eastAsia="Times New Roman" w:hAnsi="Times New Roman" w:cs="Times New Roman"/>
          <w:color w:val="000000"/>
          <w:sz w:val="24"/>
          <w:szCs w:val="24"/>
          <w:bdr w:val="none" w:sz="0" w:space="0" w:color="auto" w:frame="1"/>
          <w:lang w:eastAsia="ru-RU"/>
        </w:rPr>
        <w:t> </w:t>
      </w:r>
    </w:p>
    <w:sectPr w:rsidR="00966D66" w:rsidRPr="00D869B3" w:rsidSect="00267B4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12B57"/>
    <w:multiLevelType w:val="multilevel"/>
    <w:tmpl w:val="4AFE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rsids>
    <w:rsidRoot w:val="00267B4E"/>
    <w:rsid w:val="00071CB4"/>
    <w:rsid w:val="001A7403"/>
    <w:rsid w:val="001D298A"/>
    <w:rsid w:val="00212B28"/>
    <w:rsid w:val="00267B4E"/>
    <w:rsid w:val="002D3C68"/>
    <w:rsid w:val="004E56D6"/>
    <w:rsid w:val="006465E0"/>
    <w:rsid w:val="00670970"/>
    <w:rsid w:val="0071044A"/>
    <w:rsid w:val="00966D66"/>
    <w:rsid w:val="00B137D8"/>
    <w:rsid w:val="00C774D8"/>
    <w:rsid w:val="00D869B3"/>
    <w:rsid w:val="00D9765B"/>
    <w:rsid w:val="00DC6546"/>
    <w:rsid w:val="00EE47D1"/>
    <w:rsid w:val="00FD1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D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1CB4"/>
    <w:rPr>
      <w:rFonts w:ascii="Tahoma" w:hAnsi="Tahoma" w:cs="Tahoma"/>
      <w:sz w:val="16"/>
      <w:szCs w:val="16"/>
    </w:rPr>
  </w:style>
  <w:style w:type="character" w:customStyle="1" w:styleId="a4">
    <w:name w:val="Текст выноски Знак"/>
    <w:basedOn w:val="a0"/>
    <w:link w:val="a3"/>
    <w:uiPriority w:val="99"/>
    <w:semiHidden/>
    <w:rsid w:val="00071C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428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2852</Words>
  <Characters>16263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1</cp:lastModifiedBy>
  <cp:revision>3</cp:revision>
  <cp:lastPrinted>2019-12-12T07:32:00Z</cp:lastPrinted>
  <dcterms:created xsi:type="dcterms:W3CDTF">2019-12-23T06:18:00Z</dcterms:created>
  <dcterms:modified xsi:type="dcterms:W3CDTF">2019-12-24T11:48:00Z</dcterms:modified>
</cp:coreProperties>
</file>