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B53030">
      <w:r>
        <w:rPr>
          <w:noProof/>
          <w:lang w:eastAsia="ru-RU"/>
        </w:rPr>
        <w:drawing>
          <wp:inline distT="0" distB="0" distL="0" distR="0">
            <wp:extent cx="6645910" cy="9208980"/>
            <wp:effectExtent l="19050" t="0" r="2540" b="0"/>
            <wp:docPr id="1" name="Рисунок 1" descr="C:\Users\1\Desktop\новые полож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е положения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30" w:rsidRDefault="00B53030" w:rsidP="00B5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30" w:rsidRPr="00060343" w:rsidRDefault="00B53030" w:rsidP="00B53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B53030" w:rsidRPr="006B070E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 1.1. Положение об официальном сайте в сети «Интернет»  (далее Положение)  разработано для Муниципального  бюджетного  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учреждении городского округа «город Дербент» </w:t>
      </w:r>
      <w:r w:rsidRPr="006B07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6B070E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23» </w:t>
      </w:r>
      <w:r w:rsidRPr="006B07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B070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53030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 –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29.12.2012 № 273-ФЗ «</w:t>
      </w:r>
      <w:r w:rsidRPr="006B070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3030" w:rsidRPr="006B070E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>–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(далее – Правила), утв. постановлением Правительства РФ от 10.07.2013 № 582;</w:t>
      </w:r>
    </w:p>
    <w:p w:rsidR="00B53030" w:rsidRPr="006B070E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0E">
        <w:rPr>
          <w:rFonts w:ascii="Times New Roman" w:hAnsi="Times New Roman" w:cs="Times New Roman"/>
          <w:sz w:val="28"/>
          <w:szCs w:val="28"/>
        </w:rPr>
        <w:t xml:space="preserve">– Требованиями к структуре официального сайта образовательной организации в информационно-телекоммуникационной сети "Интернет" и формату предоставления на нем информации, утв. приказом </w:t>
      </w:r>
      <w:proofErr w:type="spellStart"/>
      <w:r w:rsidRPr="006B070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B070E">
        <w:rPr>
          <w:rFonts w:ascii="Times New Roman" w:hAnsi="Times New Roman" w:cs="Times New Roman"/>
          <w:sz w:val="28"/>
          <w:szCs w:val="28"/>
        </w:rPr>
        <w:t xml:space="preserve"> от 29.05.2014 № 785;</w:t>
      </w:r>
    </w:p>
    <w:p w:rsidR="00B53030" w:rsidRPr="006B070E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070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070E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РФ от 17.05.2017 г. N 575 «</w:t>
      </w:r>
      <w:r w:rsidRPr="006B070E">
        <w:rPr>
          <w:rFonts w:ascii="Times New Roman" w:hAnsi="Times New Roman" w:cs="Times New Roman"/>
          <w:sz w:val="28"/>
          <w:szCs w:val="28"/>
        </w:rPr>
        <w:t>О внесении изменений в п. 3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70E">
        <w:rPr>
          <w:rFonts w:ascii="Times New Roman" w:hAnsi="Times New Roman" w:cs="Times New Roman"/>
          <w:sz w:val="28"/>
          <w:szCs w:val="28"/>
        </w:rPr>
        <w:t>. Положение  определяет статус, основные понятия, принципы организации и ведения официального сайта дошкольного учреждения (далее ДОУ).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1.2. Функционирование Сайта  регламентируется  действующим законодательством Российской Федерации,  настоящим Положением, приказом  заведующего  ДОУ.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E1D85">
        <w:rPr>
          <w:rFonts w:ascii="Times New Roman" w:hAnsi="Times New Roman" w:cs="Times New Roman"/>
          <w:sz w:val="28"/>
          <w:szCs w:val="28"/>
        </w:rPr>
        <w:t xml:space="preserve">Официальный сайт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 xml:space="preserve">  Муниципального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городского округа «город Дербент» «Детский сад №23»</w:t>
      </w:r>
      <w:r w:rsidRPr="00AE1D85">
        <w:rPr>
          <w:rFonts w:ascii="Times New Roman" w:hAnsi="Times New Roman" w:cs="Times New Roman"/>
          <w:sz w:val="28"/>
          <w:szCs w:val="28"/>
        </w:rPr>
        <w:t xml:space="preserve"> (далее – сайт ДОУ), является электронным общедоступным информационным ресурсом, размещенным в глобальной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1.4. Целями создания сайта ДОУ являются: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обеспечение открытости деятельности ДОУ;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реализация прав граждан на доступ к открытой информации при соблюдении норм 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профессиональной этики педагогической деятельности и норм информационной  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безопасности;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реализация принципов единства культурного и образовательного пространства,   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 демократического государственно-общественного управления ДОУ;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-  информирование общественности о развитии и результатах уставной деятельности   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  ДОУ,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AE1D85">
        <w:rPr>
          <w:rFonts w:ascii="Times New Roman" w:hAnsi="Times New Roman" w:cs="Times New Roman"/>
          <w:sz w:val="28"/>
          <w:szCs w:val="28"/>
        </w:rPr>
        <w:t xml:space="preserve"> и расходовании материальных и финансовых средств;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-  защита прав и интересов участников образовательного процесса.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1.5.  Настоящее Положение регулирует порядок разработки, размещения сайта ДОУ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, регламент его обновления, а также разграничение прав доступа пользователей к ресурсам сайта.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1.6.  Настоящее Положение принимается  общим собранием трудового коллектив</w:t>
      </w:r>
      <w:r>
        <w:rPr>
          <w:rFonts w:ascii="Times New Roman" w:hAnsi="Times New Roman" w:cs="Times New Roman"/>
          <w:sz w:val="28"/>
          <w:szCs w:val="28"/>
        </w:rPr>
        <w:t>а ДОУ и утверждается  заведующей</w:t>
      </w:r>
      <w:r w:rsidRPr="00AE1D85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1.7. </w:t>
      </w:r>
      <w:r w:rsidRPr="00AE1D85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 регламентирующим деятельность ДОУ.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1.8.  Пользователем сайта ДОУ может быть любое лицо, имеющее технические возможности выхода в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Pr="00060343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t>2. Информационная структура сайта ДОУ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2.1.  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заинтересованных лиц, в соответствии с уставной деятельностью ДОУ.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2.2.  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Pr="00AE1D85">
        <w:rPr>
          <w:rFonts w:ascii="Times New Roman" w:hAnsi="Times New Roman" w:cs="Times New Roman"/>
          <w:sz w:val="28"/>
          <w:szCs w:val="28"/>
        </w:rPr>
        <w:t>.   Информация, размещаемая на сайте ДОУ, не должна: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нарушать авторское право;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ненормативную лексику;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унижать честь, достоинство и деловую репутацию физических и юридических лиц;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содержать государственную, коммерческую или иную, специально охраняемую тайну;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информационные материалы, содержащие  призывы к насилию и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насильственному изменению основ конституционного строя, 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разжигающие</w:t>
      </w:r>
      <w:proofErr w:type="gramEnd"/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социальную,   расовую, межнациональную и религиозную рознь, пропаганду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наркомании, экстремистских религиозных и политических идей;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содержать материалы, запрещенные к опубликованию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Федерации;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противоречить профессиональной этике в педагогической деятельности.</w:t>
      </w:r>
    </w:p>
    <w:p w:rsidR="00B53030" w:rsidRPr="00B52DB4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</w:t>
      </w:r>
      <w:r w:rsidRPr="00B52DB4">
        <w:rPr>
          <w:rFonts w:ascii="Times New Roman" w:hAnsi="Times New Roman" w:cs="Times New Roman"/>
          <w:sz w:val="28"/>
          <w:szCs w:val="28"/>
        </w:rPr>
        <w:t>.   Информационная  структура сайта ДОУ определяется в соответствии с задачами реализации государственной политики в сфере образования.</w:t>
      </w:r>
    </w:p>
    <w:p w:rsidR="00B53030" w:rsidRPr="00B52DB4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B52DB4">
        <w:rPr>
          <w:rFonts w:ascii="Times New Roman" w:hAnsi="Times New Roman" w:cs="Times New Roman"/>
          <w:sz w:val="28"/>
          <w:szCs w:val="28"/>
        </w:rPr>
        <w:t>. Информационная структура сайта ДОУ формируется из двух видов информационных материалов: обязательных к размещению на сайте ДОУ и рекомендуемых к размещению.</w:t>
      </w:r>
    </w:p>
    <w:p w:rsidR="00B53030" w:rsidRPr="00B52DB4" w:rsidRDefault="00B53030" w:rsidP="00B5303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Pr="00B52DB4">
        <w:rPr>
          <w:rFonts w:ascii="Times New Roman" w:hAnsi="Times New Roman" w:cs="Times New Roman"/>
          <w:sz w:val="28"/>
          <w:szCs w:val="28"/>
        </w:rPr>
        <w:t>.  Информационные материалы обязательные  к размещению на официальном сайте ДОУ в соответствии с п. 2 статьи 29Закона Российской Федерации</w:t>
      </w:r>
      <w:r w:rsidRPr="00B52DB4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B52DB4">
          <w:rPr>
            <w:rFonts w:ascii="Times New Roman" w:hAnsi="Times New Roman" w:cs="Times New Roman"/>
            <w:color w:val="000000"/>
            <w:sz w:val="28"/>
            <w:szCs w:val="28"/>
          </w:rPr>
          <w:t>2012 г</w:t>
        </w:r>
      </w:smartTag>
      <w:r w:rsidRPr="00B52DB4">
        <w:rPr>
          <w:rFonts w:ascii="Times New Roman" w:hAnsi="Times New Roman" w:cs="Times New Roman"/>
          <w:color w:val="000000"/>
          <w:sz w:val="28"/>
          <w:szCs w:val="28"/>
        </w:rPr>
        <w:t xml:space="preserve">. № 273-ФЗ </w:t>
      </w:r>
      <w:hyperlink r:id="rId6" w:history="1">
        <w:r w:rsidRPr="00B52DB4">
          <w:rPr>
            <w:rFonts w:ascii="Times New Roman" w:hAnsi="Times New Roman" w:cs="Times New Roman"/>
            <w:sz w:val="28"/>
            <w:szCs w:val="28"/>
          </w:rPr>
          <w:t>"Об образовании в Российской Федерации</w:t>
        </w:r>
      </w:hyperlink>
      <w:r w:rsidRPr="00B52D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1E491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E491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</w:t>
      </w:r>
      <w:r>
        <w:rPr>
          <w:rFonts w:ascii="Times New Roman" w:hAnsi="Times New Roman" w:cs="Times New Roman"/>
          <w:bCs/>
          <w:sz w:val="28"/>
          <w:szCs w:val="28"/>
        </w:rPr>
        <w:t>от 10 июля 2013 г. №</w:t>
      </w:r>
      <w:r w:rsidRPr="001E4919">
        <w:rPr>
          <w:rFonts w:ascii="Times New Roman" w:eastAsia="Times New Roman" w:hAnsi="Times New Roman" w:cs="Times New Roman"/>
          <w:bCs/>
          <w:sz w:val="28"/>
          <w:szCs w:val="28"/>
        </w:rPr>
        <w:t xml:space="preserve"> 582</w:t>
      </w:r>
      <w:r w:rsidRPr="001E491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размещения на официальном сайте образовательной организации в И-ТС «Интернет» и обновления информации об образовательной организации</w:t>
      </w:r>
      <w:r w:rsidRPr="001E4919">
        <w:rPr>
          <w:rFonts w:ascii="Times New Roman" w:hAnsi="Times New Roman" w:cs="Times New Roman"/>
          <w:bCs/>
          <w:sz w:val="28"/>
          <w:szCs w:val="28"/>
        </w:rPr>
        <w:t>»</w:t>
      </w:r>
      <w:r w:rsidRPr="00B52DB4">
        <w:rPr>
          <w:rFonts w:ascii="Times New Roman" w:hAnsi="Times New Roman" w:cs="Times New Roman"/>
          <w:sz w:val="28"/>
          <w:szCs w:val="28"/>
        </w:rPr>
        <w:t>должны содержать:</w:t>
      </w:r>
    </w:p>
    <w:p w:rsidR="00B53030" w:rsidRPr="00B52DB4" w:rsidRDefault="00B53030" w:rsidP="00B530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а) информацию: </w:t>
      </w:r>
    </w:p>
    <w:p w:rsidR="00B53030" w:rsidRDefault="00B53030" w:rsidP="00B530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B52DB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DB4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B52DB4">
        <w:rPr>
          <w:rFonts w:ascii="Times New Roman" w:hAnsi="Times New Roman" w:cs="Times New Roman"/>
          <w:sz w:val="28"/>
          <w:szCs w:val="28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B53030" w:rsidRPr="00B52DB4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структуре и об органах управления образовательной организацией;</w:t>
      </w:r>
    </w:p>
    <w:p w:rsidR="00B53030" w:rsidRPr="00B52DB4" w:rsidRDefault="00B53030" w:rsidP="00B5303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B53030" w:rsidRPr="00B52DB4" w:rsidRDefault="00B53030" w:rsidP="00B5303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</w:t>
      </w:r>
      <w:r w:rsidRPr="00B52DB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местных бюджетов и по договорам об образовании за счет средств физических и (или) юридических лиц;</w:t>
      </w:r>
    </w:p>
    <w:p w:rsidR="00B53030" w:rsidRPr="00B52DB4" w:rsidRDefault="00B53030" w:rsidP="00B5303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языках образования;</w:t>
      </w:r>
    </w:p>
    <w:p w:rsidR="00B5303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Pr="005A5300" w:rsidRDefault="00B53030" w:rsidP="00B5303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об учебном плане с приложением его копии; </w:t>
      </w:r>
    </w:p>
    <w:p w:rsidR="00B53030" w:rsidRDefault="00B53030" w:rsidP="00B5303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>о календарном учебном графике с приложением его копии;</w:t>
      </w:r>
    </w:p>
    <w:p w:rsidR="00B53030" w:rsidRPr="00D6158B" w:rsidRDefault="00B53030" w:rsidP="00B5303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об описании образовательной программы с приложением ее копии; </w:t>
      </w:r>
    </w:p>
    <w:p w:rsidR="00B53030" w:rsidRPr="00B52DB4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федеральных государственных образовательных стандартах, об образовательных стандартах (при их наличии);</w:t>
      </w:r>
    </w:p>
    <w:p w:rsidR="00B53030" w:rsidRPr="005A5300" w:rsidRDefault="00B53030" w:rsidP="00B530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руководителе образовательной организации, его заместителях, руководителях филиалов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 (при их наличии)</w:t>
      </w:r>
      <w:r w:rsidRPr="005A5300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руководителя, его заместителей;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должность руководителя, его заместителей;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контактные телефоны;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адрес электронной почты; </w:t>
      </w:r>
    </w:p>
    <w:p w:rsidR="00B53030" w:rsidRPr="008A3CC5" w:rsidRDefault="00B53030" w:rsidP="00B5303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 персональном составе педагогических работников с указанием уровня образования, </w:t>
      </w:r>
      <w:r w:rsidRPr="008A3CC5">
        <w:rPr>
          <w:rFonts w:ascii="Times New Roman" w:hAnsi="Times New Roman" w:cs="Times New Roman"/>
          <w:sz w:val="28"/>
          <w:szCs w:val="28"/>
        </w:rPr>
        <w:t xml:space="preserve">квалификации и опыта работы, в том числе: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работника;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занимаемая должность (должности); 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данные о повышении квалификации и (или) профессиональной переподготовке (при наличии);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общий стаж работы; </w:t>
      </w:r>
    </w:p>
    <w:p w:rsidR="00B53030" w:rsidRPr="005A5300" w:rsidRDefault="00B53030" w:rsidP="00B5303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5300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специальности; </w:t>
      </w:r>
    </w:p>
    <w:p w:rsidR="00B53030" w:rsidRPr="008A3CC5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CC5">
        <w:rPr>
          <w:rFonts w:ascii="Times New Roman" w:hAnsi="Times New Roman" w:cs="Times New Roman"/>
          <w:sz w:val="28"/>
          <w:szCs w:val="28"/>
        </w:rPr>
        <w:t xml:space="preserve">о методических и об иных документах, разработанных образовательной организацией для обеспечения образовательного процесса; </w:t>
      </w:r>
    </w:p>
    <w:p w:rsidR="00B53030" w:rsidRPr="00B52DB4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B53030" w:rsidRDefault="00B53030" w:rsidP="00B530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B53030" w:rsidRPr="00EB3FD2" w:rsidRDefault="00B53030" w:rsidP="00B5303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300">
        <w:rPr>
          <w:rFonts w:ascii="Times New Roman" w:hAnsi="Times New Roman" w:cs="Times New Roman"/>
          <w:sz w:val="28"/>
          <w:szCs w:val="28"/>
        </w:rPr>
        <w:t xml:space="preserve">о материально-техническом обеспечении образовательной деятельности, в том числе </w:t>
      </w:r>
      <w:r w:rsidRPr="00EB3FD2">
        <w:rPr>
          <w:rFonts w:ascii="Times New Roman" w:hAnsi="Times New Roman" w:cs="Times New Roman"/>
          <w:sz w:val="28"/>
          <w:szCs w:val="28"/>
        </w:rPr>
        <w:t xml:space="preserve"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 </w:t>
      </w:r>
    </w:p>
    <w:p w:rsidR="00B53030" w:rsidRPr="00EB3FD2" w:rsidRDefault="00B53030" w:rsidP="00B5303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300">
        <w:rPr>
          <w:rFonts w:ascii="Times New Roman" w:hAnsi="Times New Roman" w:cs="Times New Roman"/>
          <w:sz w:val="28"/>
          <w:szCs w:val="28"/>
        </w:rPr>
        <w:t xml:space="preserve">о количестве вакантных мест для приема (перевода) по каждой образовательной программе, </w:t>
      </w:r>
      <w:r w:rsidRPr="00EB3FD2">
        <w:rPr>
          <w:rFonts w:ascii="Times New Roman" w:hAnsi="Times New Roman" w:cs="Times New Roman"/>
          <w:sz w:val="28"/>
          <w:szCs w:val="28"/>
        </w:rPr>
        <w:t>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</w:t>
      </w:r>
      <w:r>
        <w:rPr>
          <w:rFonts w:ascii="Times New Roman" w:hAnsi="Times New Roman" w:cs="Times New Roman"/>
          <w:sz w:val="28"/>
          <w:szCs w:val="28"/>
        </w:rPr>
        <w:t>еских и (или) юридических лиц);</w:t>
      </w:r>
      <w:proofErr w:type="gramEnd"/>
    </w:p>
    <w:p w:rsidR="00B53030" w:rsidRPr="00F177B8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копии</w:t>
      </w:r>
      <w:r w:rsidRPr="00F177B8">
        <w:rPr>
          <w:rFonts w:ascii="Times New Roman" w:hAnsi="Times New Roman" w:cs="Times New Roman"/>
          <w:sz w:val="28"/>
          <w:szCs w:val="28"/>
        </w:rPr>
        <w:t>:</w:t>
      </w:r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устава образовательной организации;</w:t>
      </w:r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lastRenderedPageBreak/>
        <w:t>лицензии на осуществление образовательной деятельности (с приложениями);</w:t>
      </w:r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свидетельства о государственной аккредитации (с приложениями);</w:t>
      </w:r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B4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локальных нормативных актов, предусмотренных частью 2 статьи 30 Федерального закона «Об образовании в РФ», правил внутреннего трудового распорядка, коллективного договора;</w:t>
      </w:r>
    </w:p>
    <w:p w:rsidR="00B53030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7A6">
        <w:rPr>
          <w:rFonts w:ascii="Times New Roman" w:hAnsi="Times New Roman" w:cs="Times New Roman"/>
          <w:sz w:val="28"/>
          <w:szCs w:val="28"/>
        </w:rPr>
        <w:t xml:space="preserve">отчета о результатах </w:t>
      </w:r>
      <w:proofErr w:type="spellStart"/>
      <w:r w:rsidRPr="00CA27A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2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030" w:rsidRPr="00CA27A6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7A6">
        <w:rPr>
          <w:rFonts w:ascii="Times New Roman" w:hAnsi="Times New Roman" w:cs="Times New Roman"/>
          <w:sz w:val="28"/>
          <w:szCs w:val="28"/>
        </w:rPr>
        <w:t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B53030" w:rsidRPr="00B52DB4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B53030" w:rsidRDefault="00B53030" w:rsidP="00B5303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B4">
        <w:rPr>
          <w:rFonts w:ascii="Times New Roman" w:hAnsi="Times New Roman" w:cs="Times New Roman"/>
          <w:sz w:val="28"/>
          <w:szCs w:val="28"/>
        </w:rPr>
        <w:t>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AE1D85">
        <w:rPr>
          <w:rFonts w:ascii="Times New Roman" w:hAnsi="Times New Roman" w:cs="Times New Roman"/>
          <w:sz w:val="28"/>
          <w:szCs w:val="28"/>
        </w:rPr>
        <w:t>.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ные рекомендуемые  материалы </w:t>
      </w:r>
      <w:r w:rsidRPr="00AE1D85">
        <w:rPr>
          <w:rFonts w:ascii="Times New Roman" w:hAnsi="Times New Roman" w:cs="Times New Roman"/>
          <w:sz w:val="28"/>
          <w:szCs w:val="28"/>
        </w:rPr>
        <w:t>могут быть расширены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ДОУ и должны отвечать требованиям пунктов 2.1, 2.2, 2.3, 2.4 и 2.5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Положения.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AE1D85">
        <w:rPr>
          <w:rFonts w:ascii="Times New Roman" w:hAnsi="Times New Roman" w:cs="Times New Roman"/>
          <w:sz w:val="28"/>
          <w:szCs w:val="28"/>
        </w:rPr>
        <w:t>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Pr="00060343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43">
        <w:rPr>
          <w:rFonts w:ascii="Times New Roman" w:hAnsi="Times New Roman" w:cs="Times New Roman"/>
          <w:b/>
          <w:sz w:val="28"/>
          <w:szCs w:val="28"/>
        </w:rPr>
        <w:t>3. Порядок размещения и обновления информации на сайте ДОУ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0966D3">
        <w:rPr>
          <w:rFonts w:ascii="Times New Roman" w:hAnsi="Times New Roman" w:cs="Times New Roman"/>
          <w:sz w:val="28"/>
          <w:szCs w:val="28"/>
        </w:rPr>
        <w:t>.Информация и документы, указанные в п. 2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0966D3">
        <w:rPr>
          <w:rFonts w:ascii="Times New Roman" w:hAnsi="Times New Roman" w:cs="Times New Roman"/>
          <w:sz w:val="28"/>
          <w:szCs w:val="28"/>
        </w:rPr>
        <w:t xml:space="preserve">, если они в соответствии с законодательством Российской Федерации не отнесены к сведениям, составляющим 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6D3">
        <w:rPr>
          <w:rFonts w:ascii="Times New Roman" w:hAnsi="Times New Roman" w:cs="Times New Roman"/>
          <w:sz w:val="28"/>
          <w:szCs w:val="28"/>
        </w:rPr>
        <w:t>государственную 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 xml:space="preserve"> (ФЗ №152 «О персональных данных»)</w:t>
      </w:r>
      <w:r w:rsidRPr="000966D3">
        <w:rPr>
          <w:rFonts w:ascii="Times New Roman" w:hAnsi="Times New Roman" w:cs="Times New Roman"/>
          <w:sz w:val="28"/>
          <w:szCs w:val="28"/>
        </w:rPr>
        <w:t>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E1D85">
        <w:rPr>
          <w:rFonts w:ascii="Times New Roman" w:hAnsi="Times New Roman" w:cs="Times New Roman"/>
          <w:sz w:val="28"/>
          <w:szCs w:val="28"/>
        </w:rPr>
        <w:t>. ДОУ обеспечивает координацию работ по информационному наполнению и обновлению сайта.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AE1D85">
        <w:rPr>
          <w:rFonts w:ascii="Times New Roman" w:hAnsi="Times New Roman" w:cs="Times New Roman"/>
          <w:sz w:val="28"/>
          <w:szCs w:val="28"/>
        </w:rPr>
        <w:t>. ДОУ по Договору с третьей стороной обеспечивает: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-   постоянную поддержку сайта ДОУ в работоспособном состоянии;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 xml:space="preserve">взаимодействие с внешними информационно-телекоммуникационными сетями, сетью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проведение организационно-технических мероприятий по защите информации на сайте ДОУ от несанкционированного доступа;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ведение архива программного обеспечения, необходимого для восстановления   сайта ДОУ;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E1D85">
        <w:rPr>
          <w:rFonts w:ascii="Times New Roman" w:hAnsi="Times New Roman" w:cs="Times New Roman"/>
          <w:sz w:val="28"/>
          <w:szCs w:val="28"/>
        </w:rPr>
        <w:t>проведение регламентных работ на сервере;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разграничение доступа персонала и пользователей к ресурсам сайта и правам на   изменение информации;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размещение материалов на сайте ДОУ;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E1D85">
        <w:rPr>
          <w:rFonts w:ascii="Times New Roman" w:hAnsi="Times New Roman" w:cs="Times New Roman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AE1D85">
        <w:rPr>
          <w:rFonts w:ascii="Times New Roman" w:hAnsi="Times New Roman" w:cs="Times New Roman"/>
          <w:sz w:val="28"/>
          <w:szCs w:val="28"/>
        </w:rPr>
        <w:t>Содержание сайта ДОУ формируется на основе информации, предоставляемой участниками образовательного процесса ДОУ.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Pr="0035736D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36D">
        <w:rPr>
          <w:rFonts w:ascii="Times New Roman" w:hAnsi="Times New Roman" w:cs="Times New Roman"/>
          <w:b/>
          <w:sz w:val="28"/>
          <w:szCs w:val="28"/>
        </w:rPr>
        <w:t>4. Ответственность за обеспечение функционирования сайта ДОУ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4.1. Ответственность за обеспечение функционирования сайта ДОУ, делится между  ДОУ и третьим  лицом.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4.2. Обязанности лиц,  обеспечивающих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D85">
        <w:rPr>
          <w:rFonts w:ascii="Times New Roman" w:hAnsi="Times New Roman" w:cs="Times New Roman"/>
          <w:sz w:val="28"/>
          <w:szCs w:val="28"/>
        </w:rPr>
        <w:t xml:space="preserve"> функционирование  сайта ДОУ определя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E1D85">
        <w:rPr>
          <w:rFonts w:ascii="Times New Roman" w:hAnsi="Times New Roman" w:cs="Times New Roman"/>
          <w:sz w:val="28"/>
          <w:szCs w:val="28"/>
        </w:rPr>
        <w:t>ся,  исходя из технических  воз</w:t>
      </w:r>
      <w:r>
        <w:rPr>
          <w:rFonts w:ascii="Times New Roman" w:hAnsi="Times New Roman" w:cs="Times New Roman"/>
          <w:sz w:val="28"/>
          <w:szCs w:val="28"/>
        </w:rPr>
        <w:t>можностей, делят</w:t>
      </w:r>
      <w:r w:rsidRPr="00AE1D85">
        <w:rPr>
          <w:rFonts w:ascii="Times New Roman" w:hAnsi="Times New Roman" w:cs="Times New Roman"/>
          <w:sz w:val="28"/>
          <w:szCs w:val="28"/>
        </w:rPr>
        <w:t>ся между лицами из числа  участников образовательного процесса  ДОУ и  третьим  лицом по письменному Договору с ДОУ.</w:t>
      </w:r>
    </w:p>
    <w:p w:rsidR="00B53030" w:rsidRPr="0045587E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4.3. При возложении обязанностей на  лиц, участников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процесса, назначенных</w:t>
      </w:r>
      <w:r w:rsidRPr="00AE1D8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риказом заведующей</w:t>
      </w:r>
      <w:r w:rsidRPr="00AE1D85">
        <w:rPr>
          <w:rFonts w:ascii="Times New Roman" w:hAnsi="Times New Roman" w:cs="Times New Roman"/>
          <w:sz w:val="28"/>
          <w:szCs w:val="28"/>
        </w:rPr>
        <w:t xml:space="preserve">  ДОУ, в </w:t>
      </w:r>
      <w:r>
        <w:rPr>
          <w:rFonts w:ascii="Times New Roman" w:hAnsi="Times New Roman" w:cs="Times New Roman"/>
          <w:sz w:val="28"/>
          <w:szCs w:val="28"/>
        </w:rPr>
        <w:t>соответствии пунктом 4.2</w:t>
      </w:r>
      <w:r w:rsidRPr="00AE1D85">
        <w:rPr>
          <w:rFonts w:ascii="Times New Roman" w:hAnsi="Times New Roman" w:cs="Times New Roman"/>
          <w:sz w:val="28"/>
          <w:szCs w:val="28"/>
        </w:rPr>
        <w:t>настоящего Положения вменяются следующие обязанности: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1D85">
        <w:rPr>
          <w:rFonts w:ascii="Times New Roman" w:hAnsi="Times New Roman" w:cs="Times New Roman"/>
          <w:sz w:val="28"/>
          <w:szCs w:val="28"/>
        </w:rPr>
        <w:t xml:space="preserve">обеспечение взаимодействия с третьими лицами на основании  Договора и обеспечение   постоянного </w:t>
      </w:r>
      <w:proofErr w:type="gramStart"/>
      <w:r w:rsidRPr="00AE1D85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AE1D85">
        <w:rPr>
          <w:rFonts w:ascii="Times New Roman" w:hAnsi="Times New Roman" w:cs="Times New Roman"/>
          <w:sz w:val="28"/>
          <w:szCs w:val="28"/>
        </w:rPr>
        <w:t xml:space="preserve">  функционированием  сайта  ДОУ;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-   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85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е  информации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1D85">
        <w:rPr>
          <w:rFonts w:ascii="Times New Roman" w:hAnsi="Times New Roman" w:cs="Times New Roman"/>
          <w:sz w:val="28"/>
          <w:szCs w:val="28"/>
        </w:rPr>
        <w:t>предоставление информации о достижениях и</w:t>
      </w:r>
      <w:r>
        <w:rPr>
          <w:rFonts w:ascii="Times New Roman" w:hAnsi="Times New Roman" w:cs="Times New Roman"/>
          <w:sz w:val="28"/>
          <w:szCs w:val="28"/>
        </w:rPr>
        <w:t xml:space="preserve"> новостях  ДОУ не реже 2 раз в год</w:t>
      </w:r>
      <w:r w:rsidRPr="00AE1D85">
        <w:rPr>
          <w:rFonts w:ascii="Times New Roman" w:hAnsi="Times New Roman" w:cs="Times New Roman"/>
          <w:sz w:val="28"/>
          <w:szCs w:val="28"/>
        </w:rPr>
        <w:t>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 xml:space="preserve"> 4.4. При возложении обязанностей на третье лицо,  работающему с ДОУ по Договору, вменяются  обязанности по созданию самого сайта ДОУ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D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обязанности,  определенные п.3.3</w:t>
      </w:r>
      <w:r w:rsidRPr="00AE1D85">
        <w:rPr>
          <w:rFonts w:ascii="Times New Roman" w:hAnsi="Times New Roman" w:cs="Times New Roman"/>
          <w:sz w:val="28"/>
          <w:szCs w:val="28"/>
        </w:rPr>
        <w:t>.настоящего Положения.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85">
        <w:rPr>
          <w:rFonts w:ascii="Times New Roman" w:hAnsi="Times New Roman" w:cs="Times New Roman"/>
          <w:sz w:val="28"/>
          <w:szCs w:val="28"/>
        </w:rPr>
        <w:t>4.5. Иные, необходимые или  не учтенные данным Положением обязанности,  могут быть прописаны в приказе заведующего ДОУ или определены  техническим заданием Договора ДОУ с третьим лицом.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</w:t>
      </w:r>
      <w:r w:rsidRPr="00AE1D85">
        <w:rPr>
          <w:rFonts w:ascii="Times New Roman" w:hAnsi="Times New Roman" w:cs="Times New Roman"/>
          <w:sz w:val="28"/>
          <w:szCs w:val="28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</w:t>
      </w:r>
      <w:r>
        <w:rPr>
          <w:rFonts w:ascii="Times New Roman" w:hAnsi="Times New Roman" w:cs="Times New Roman"/>
          <w:sz w:val="28"/>
          <w:szCs w:val="28"/>
        </w:rPr>
        <w:t>енных лиц ДОУ, согласно пункту 4.2.</w:t>
      </w:r>
      <w:r w:rsidRPr="00AE1D8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4.7. </w:t>
      </w:r>
      <w:r w:rsidRPr="00AE1D85">
        <w:rPr>
          <w:rFonts w:ascii="Times New Roman" w:hAnsi="Times New Roman" w:cs="Times New Roman"/>
          <w:sz w:val="28"/>
          <w:szCs w:val="28"/>
        </w:rPr>
        <w:t>Порядок привлечения к ответственности лиц,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AE1D85">
        <w:rPr>
          <w:rFonts w:ascii="Times New Roman" w:hAnsi="Times New Roman" w:cs="Times New Roman"/>
          <w:sz w:val="28"/>
          <w:szCs w:val="28"/>
        </w:rPr>
        <w:t>.   Лица, ответственные  за функционирование сайта ДОУ несут ответственность: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отсутствие на сайте ДОУ и</w:t>
      </w:r>
      <w:r>
        <w:rPr>
          <w:rFonts w:ascii="Times New Roman" w:hAnsi="Times New Roman" w:cs="Times New Roman"/>
          <w:sz w:val="28"/>
          <w:szCs w:val="28"/>
        </w:rPr>
        <w:t>нформации, предусмотренной п.2.6.</w:t>
      </w:r>
      <w:r w:rsidRPr="00AE1D8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нарушение сроков обновления информа</w:t>
      </w:r>
      <w:r>
        <w:rPr>
          <w:rFonts w:ascii="Times New Roman" w:hAnsi="Times New Roman" w:cs="Times New Roman"/>
          <w:sz w:val="28"/>
          <w:szCs w:val="28"/>
        </w:rPr>
        <w:t>ции в соответствии с пунктом 3.1</w:t>
      </w:r>
      <w:r w:rsidRPr="00AE1D85">
        <w:rPr>
          <w:rFonts w:ascii="Times New Roman" w:hAnsi="Times New Roman" w:cs="Times New Roman"/>
          <w:sz w:val="28"/>
          <w:szCs w:val="28"/>
        </w:rPr>
        <w:t>, 4.3. настоящего Положения;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размещение на сайте ДОУ информ</w:t>
      </w:r>
      <w:r>
        <w:rPr>
          <w:rFonts w:ascii="Times New Roman" w:hAnsi="Times New Roman" w:cs="Times New Roman"/>
          <w:sz w:val="28"/>
          <w:szCs w:val="28"/>
        </w:rPr>
        <w:t>ации, противоречащей пунктам 2.3 и 2.4</w:t>
      </w:r>
      <w:r w:rsidRPr="00AE1D8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AE1D85">
        <w:rPr>
          <w:rFonts w:ascii="Times New Roman" w:hAnsi="Times New Roman" w:cs="Times New Roman"/>
          <w:sz w:val="28"/>
          <w:szCs w:val="28"/>
        </w:rPr>
        <w:t>за размещение на сайте ДОУ инфо</w:t>
      </w:r>
      <w:r>
        <w:rPr>
          <w:rFonts w:ascii="Times New Roman" w:hAnsi="Times New Roman" w:cs="Times New Roman"/>
          <w:sz w:val="28"/>
          <w:szCs w:val="28"/>
        </w:rPr>
        <w:t xml:space="preserve">рмации, не соответствующей </w:t>
      </w:r>
      <w:r w:rsidRPr="00AE1D85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B53030" w:rsidRPr="00AE1D85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 w:rsidP="00B5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30" w:rsidRDefault="00B53030"/>
    <w:sectPr w:rsidR="00B53030" w:rsidSect="00B53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66D"/>
    <w:multiLevelType w:val="hybridMultilevel"/>
    <w:tmpl w:val="11E6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80960"/>
    <w:multiLevelType w:val="hybridMultilevel"/>
    <w:tmpl w:val="60F8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17D2A"/>
    <w:multiLevelType w:val="hybridMultilevel"/>
    <w:tmpl w:val="9626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53714"/>
    <w:multiLevelType w:val="hybridMultilevel"/>
    <w:tmpl w:val="5074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030"/>
    <w:rsid w:val="00016F4A"/>
    <w:rsid w:val="005252EE"/>
    <w:rsid w:val="00B5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03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B5303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5303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44137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11159</Characters>
  <Application>Microsoft Office Word</Application>
  <DocSecurity>0</DocSecurity>
  <Lines>92</Lines>
  <Paragraphs>26</Paragraphs>
  <ScaleCrop>false</ScaleCrop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2020-10-19T10:12:00Z</dcterms:created>
  <dcterms:modified xsi:type="dcterms:W3CDTF">2020-10-19T10:13:00Z</dcterms:modified>
</cp:coreProperties>
</file>